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703"/>
        <w:gridCol w:w="376"/>
        <w:gridCol w:w="1744"/>
        <w:gridCol w:w="456"/>
        <w:gridCol w:w="456"/>
        <w:gridCol w:w="420"/>
        <w:gridCol w:w="283"/>
        <w:gridCol w:w="4493"/>
      </w:tblGrid>
      <w:tr w:rsidR="004F0AAB" w:rsidTr="009101E6">
        <w:trPr>
          <w:trHeight w:val="705"/>
        </w:trPr>
        <w:tc>
          <w:tcPr>
            <w:tcW w:w="4554" w:type="dxa"/>
            <w:gridSpan w:val="7"/>
            <w:vMerge w:val="restart"/>
          </w:tcPr>
          <w:p w:rsidR="004F0AAB" w:rsidRDefault="004F0AAB" w:rsidP="009101E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EBF3003" wp14:editId="67A1B955">
                  <wp:extent cx="866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АТОС прозрачный фо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</w:tcPr>
          <w:p w:rsidR="004F0AAB" w:rsidRDefault="004F0AAB" w:rsidP="009101E6">
            <w:pPr>
              <w:spacing w:after="0"/>
              <w:ind w:left="311"/>
            </w:pPr>
          </w:p>
        </w:tc>
      </w:tr>
      <w:tr w:rsidR="004F0AAB" w:rsidTr="009101E6">
        <w:trPr>
          <w:trHeight w:val="705"/>
        </w:trPr>
        <w:tc>
          <w:tcPr>
            <w:tcW w:w="4554" w:type="dxa"/>
            <w:gridSpan w:val="7"/>
            <w:vMerge/>
          </w:tcPr>
          <w:p w:rsidR="004F0AAB" w:rsidRDefault="004F0AAB" w:rsidP="009101E6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84" w:type="dxa"/>
            <w:vMerge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  <w:vMerge w:val="restart"/>
          </w:tcPr>
          <w:p w:rsidR="00F920FF" w:rsidRPr="00F920FF" w:rsidRDefault="00F920FF" w:rsidP="009101E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0FF" w:rsidRPr="00F920FF" w:rsidRDefault="00DF70AD" w:rsidP="00F920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Советов муниципальных образований субъектов Российской Федерации</w:t>
            </w:r>
            <w:r w:rsidR="00DF17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F0AAB" w:rsidRPr="00F920FF" w:rsidRDefault="004F0AAB" w:rsidP="00F920FF">
            <w:pPr>
              <w:ind w:firstLine="708"/>
            </w:pPr>
          </w:p>
        </w:tc>
      </w:tr>
      <w:tr w:rsidR="004F0AAB" w:rsidTr="009101E6">
        <w:trPr>
          <w:trHeight w:val="996"/>
        </w:trPr>
        <w:tc>
          <w:tcPr>
            <w:tcW w:w="4554" w:type="dxa"/>
            <w:gridSpan w:val="7"/>
          </w:tcPr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b/>
                <w:color w:val="004D9F"/>
                <w:sz w:val="28"/>
                <w:szCs w:val="28"/>
              </w:rPr>
            </w:pPr>
            <w:r w:rsidRPr="003F1EE6">
              <w:rPr>
                <w:rFonts w:ascii="Times New Roman" w:hAnsi="Times New Roman"/>
                <w:b/>
                <w:color w:val="004D9F"/>
                <w:sz w:val="28"/>
                <w:szCs w:val="28"/>
              </w:rPr>
              <w:t xml:space="preserve">Общенациональная </w:t>
            </w:r>
            <w:r w:rsidRPr="003F1EE6">
              <w:rPr>
                <w:rFonts w:ascii="Times New Roman" w:hAnsi="Times New Roman"/>
                <w:b/>
                <w:color w:val="004D9F"/>
                <w:sz w:val="28"/>
                <w:szCs w:val="28"/>
              </w:rPr>
              <w:br/>
              <w:t>ассоциация территориального общественного самоуправления</w:t>
            </w:r>
          </w:p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b/>
                <w:color w:val="004D9F"/>
                <w:sz w:val="10"/>
                <w:szCs w:val="10"/>
              </w:rPr>
            </w:pPr>
          </w:p>
        </w:tc>
        <w:tc>
          <w:tcPr>
            <w:tcW w:w="284" w:type="dxa"/>
          </w:tcPr>
          <w:p w:rsidR="004F0AAB" w:rsidRDefault="004F0AAB" w:rsidP="009101E6">
            <w:pPr>
              <w:spacing w:after="0"/>
            </w:pPr>
          </w:p>
        </w:tc>
        <w:tc>
          <w:tcPr>
            <w:tcW w:w="4517" w:type="dxa"/>
            <w:vMerge/>
          </w:tcPr>
          <w:p w:rsidR="004F0AAB" w:rsidRPr="003F1EE6" w:rsidRDefault="004F0AAB" w:rsidP="009101E6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0AAB" w:rsidRPr="00DF1788" w:rsidTr="009101E6">
        <w:trPr>
          <w:trHeight w:val="690"/>
        </w:trPr>
        <w:tc>
          <w:tcPr>
            <w:tcW w:w="4554" w:type="dxa"/>
            <w:gridSpan w:val="7"/>
            <w:vMerge w:val="restart"/>
          </w:tcPr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129110, г. Москва, Банный переулок,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дом 3, оф.406,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тел</w:t>
            </w: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t>. (916) 788-60-71,</w:t>
            </w:r>
          </w:p>
          <w:p w:rsidR="004F0AAB" w:rsidRPr="003F1EE6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t xml:space="preserve">e-mail: atos.rf@mail.ru, </w:t>
            </w:r>
            <w:r w:rsidRPr="003F1EE6"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  <w:br/>
              <w:t>www.oatos.ru</w:t>
            </w:r>
          </w:p>
        </w:tc>
        <w:tc>
          <w:tcPr>
            <w:tcW w:w="284" w:type="dxa"/>
            <w:vMerge w:val="restart"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</w:tr>
      <w:tr w:rsidR="004F0AAB" w:rsidRPr="00DF1788" w:rsidTr="009101E6">
        <w:trPr>
          <w:trHeight w:val="690"/>
        </w:trPr>
        <w:tc>
          <w:tcPr>
            <w:tcW w:w="4554" w:type="dxa"/>
            <w:gridSpan w:val="7"/>
            <w:vMerge/>
          </w:tcPr>
          <w:p w:rsidR="004F0AAB" w:rsidRPr="002678C8" w:rsidRDefault="004F0AAB" w:rsidP="009101E6">
            <w:pPr>
              <w:spacing w:after="0" w:line="240" w:lineRule="auto"/>
              <w:jc w:val="center"/>
              <w:rPr>
                <w:rFonts w:ascii="Times New Roman" w:hAnsi="Times New Roman"/>
                <w:color w:val="004D9F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Merge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 w:val="restart"/>
          </w:tcPr>
          <w:p w:rsidR="004F0AAB" w:rsidRPr="00F66EE1" w:rsidRDefault="004F0AAB" w:rsidP="009101E6">
            <w:pPr>
              <w:spacing w:after="0"/>
              <w:rPr>
                <w:lang w:val="en-US"/>
              </w:rPr>
            </w:pPr>
          </w:p>
        </w:tc>
      </w:tr>
      <w:tr w:rsidR="00DF70AD" w:rsidRPr="00CC3316" w:rsidTr="009101E6">
        <w:tc>
          <w:tcPr>
            <w:tcW w:w="425" w:type="dxa"/>
          </w:tcPr>
          <w:p w:rsidR="004F0AAB" w:rsidRPr="003F1EE6" w:rsidRDefault="004F0AAB" w:rsidP="009101E6">
            <w:pPr>
              <w:spacing w:after="0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«</w:t>
            </w:r>
          </w:p>
        </w:tc>
        <w:tc>
          <w:tcPr>
            <w:tcW w:w="706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24</w:t>
            </w:r>
          </w:p>
        </w:tc>
        <w:tc>
          <w:tcPr>
            <w:tcW w:w="376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»</w:t>
            </w:r>
          </w:p>
        </w:tc>
        <w:tc>
          <w:tcPr>
            <w:tcW w:w="1754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марта</w:t>
            </w:r>
          </w:p>
        </w:tc>
        <w:tc>
          <w:tcPr>
            <w:tcW w:w="417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21</w:t>
            </w:r>
          </w:p>
        </w:tc>
        <w:tc>
          <w:tcPr>
            <w:tcW w:w="420" w:type="dxa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E1417F" w:rsidRDefault="004F0AAB" w:rsidP="009101E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F70AD" w:rsidRPr="00CC3316" w:rsidTr="009101E6">
        <w:tc>
          <w:tcPr>
            <w:tcW w:w="1507" w:type="dxa"/>
            <w:gridSpan w:val="3"/>
          </w:tcPr>
          <w:p w:rsidR="004F0AAB" w:rsidRPr="003F1EE6" w:rsidRDefault="004F0AAB" w:rsidP="009101E6">
            <w:pPr>
              <w:spacing w:after="0"/>
              <w:jc w:val="right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 w:rsidRPr="003F1EE6">
              <w:rPr>
                <w:rFonts w:ascii="Times New Roman" w:hAnsi="Times New Roman"/>
                <w:color w:val="004D9F"/>
                <w:sz w:val="24"/>
                <w:szCs w:val="24"/>
              </w:rPr>
              <w:t>№</w:t>
            </w:r>
          </w:p>
        </w:tc>
        <w:tc>
          <w:tcPr>
            <w:tcW w:w="2171" w:type="dxa"/>
            <w:gridSpan w:val="2"/>
            <w:tcBorders>
              <w:bottom w:val="single" w:sz="4" w:space="0" w:color="004D9F"/>
            </w:tcBorders>
          </w:tcPr>
          <w:p w:rsidR="004F0AAB" w:rsidRPr="003F1EE6" w:rsidRDefault="00F920FF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  <w:r>
              <w:rPr>
                <w:rFonts w:ascii="Times New Roman" w:hAnsi="Times New Roman"/>
                <w:color w:val="004D9F"/>
                <w:sz w:val="24"/>
                <w:szCs w:val="24"/>
              </w:rPr>
              <w:t>39</w:t>
            </w:r>
          </w:p>
        </w:tc>
        <w:tc>
          <w:tcPr>
            <w:tcW w:w="876" w:type="dxa"/>
            <w:gridSpan w:val="2"/>
          </w:tcPr>
          <w:p w:rsidR="004F0AAB" w:rsidRPr="003F1EE6" w:rsidRDefault="004F0AAB" w:rsidP="009101E6">
            <w:pPr>
              <w:spacing w:after="0"/>
              <w:jc w:val="center"/>
              <w:rPr>
                <w:rFonts w:ascii="Times New Roman" w:hAnsi="Times New Roman"/>
                <w:color w:val="004D9F"/>
                <w:sz w:val="24"/>
                <w:szCs w:val="24"/>
              </w:rPr>
            </w:pPr>
          </w:p>
        </w:tc>
        <w:tc>
          <w:tcPr>
            <w:tcW w:w="284" w:type="dxa"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  <w:tc>
          <w:tcPr>
            <w:tcW w:w="4517" w:type="dxa"/>
            <w:vMerge/>
          </w:tcPr>
          <w:p w:rsidR="004F0AAB" w:rsidRPr="00CC3316" w:rsidRDefault="004F0AAB" w:rsidP="009101E6">
            <w:pPr>
              <w:spacing w:after="0"/>
              <w:rPr>
                <w:lang w:val="en-US"/>
              </w:rPr>
            </w:pPr>
          </w:p>
        </w:tc>
      </w:tr>
    </w:tbl>
    <w:p w:rsidR="00F0304F" w:rsidRDefault="00DF1788"/>
    <w:p w:rsidR="00F920FF" w:rsidRDefault="00F920FF"/>
    <w:p w:rsidR="00F920FF" w:rsidRDefault="00F920FF" w:rsidP="00F920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коллеги!</w:t>
      </w:r>
      <w:r w:rsidR="00DF1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920FF" w:rsidRDefault="00F920FF" w:rsidP="00F920FF">
      <w:pPr>
        <w:spacing w:after="0" w:line="240" w:lineRule="auto"/>
        <w:ind w:left="4956" w:right="566"/>
        <w:rPr>
          <w:rFonts w:ascii="Times New Roman" w:hAnsi="Times New Roman"/>
          <w:b/>
          <w:bCs/>
          <w:sz w:val="28"/>
          <w:szCs w:val="28"/>
        </w:rPr>
      </w:pP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пандемии, когда основные усилия системы здравоохранения сосредоточены на борьбе с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крайне важно обеспечить доступность специализированной, в том числе высокотехнологичной, медицинской помощи населению регионов России. 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 Общенациональной ассоциации ТОС - Общероссийская общественная организация «Лига здоровья нации» совместно с национальными медицинскими центрами: ФГБУ «НМИЦ ССХ имени А.Н. Бакулева» Минздрава России и ФГБУ «НМИЦ АГП имени В.И. Кулакова» Минздрава России предлагает к совместной реализации проект «Облако здоровья» (далее - Проект). Проект проводится с 1 ноября 2020 года по 31 октября 2021 года.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Проекта: оказание дистанционной телемедицинской помощи пациентам с хроническими заболеваниями и, при необходимости, оказание им адресной стационарной помощи. В рамках Проекта будут организованы бесплатные телемедицинские консультации находящихся на стационарном и амбулаторном наблюдении пациентов, </w:t>
      </w:r>
      <w:r>
        <w:rPr>
          <w:rFonts w:ascii="Times New Roman" w:hAnsi="Times New Roman"/>
          <w:sz w:val="28"/>
          <w:szCs w:val="28"/>
        </w:rPr>
        <w:lastRenderedPageBreak/>
        <w:t>которым необходимы дополнительные консультации врачей из профильных федеральных центров.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разместить информацию о Проек</w:t>
      </w:r>
      <w:r w:rsidR="006E3B5A">
        <w:rPr>
          <w:rFonts w:ascii="Times New Roman" w:hAnsi="Times New Roman"/>
          <w:sz w:val="28"/>
          <w:szCs w:val="28"/>
        </w:rPr>
        <w:t>те на информационных ресурсах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F70AD">
        <w:rPr>
          <w:rFonts w:ascii="Times New Roman" w:hAnsi="Times New Roman"/>
          <w:sz w:val="28"/>
          <w:szCs w:val="28"/>
        </w:rPr>
        <w:t xml:space="preserve">вашего Совета </w:t>
      </w:r>
      <w:r>
        <w:rPr>
          <w:rFonts w:ascii="Times New Roman" w:hAnsi="Times New Roman"/>
          <w:sz w:val="28"/>
          <w:szCs w:val="28"/>
        </w:rPr>
        <w:t>и содействовать нуждающимся в прохождении медицинских онлайн-консультаций пациентам.</w:t>
      </w:r>
    </w:p>
    <w:p w:rsid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по организационно-техническим вопросам можно получить по телефонам +7 (495) 638-66-99, доб. 717, +7 929 960-83-25 или направить запрос на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oblakozd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Официальный сайт Проекта </w:t>
      </w:r>
      <w:hyperlink r:id="rId7" w:history="1">
        <w:r>
          <w:rPr>
            <w:rStyle w:val="a4"/>
            <w:rFonts w:ascii="Times New Roman" w:hAnsi="Times New Roman"/>
            <w:bCs/>
            <w:sz w:val="28"/>
            <w:szCs w:val="28"/>
          </w:rPr>
          <w:t>http://oblakozdorovia.ru/</w:t>
        </w:r>
      </w:hyperlink>
    </w:p>
    <w:p w:rsidR="00F920FF" w:rsidRDefault="001B5986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0FF" w:rsidRPr="001B5986">
        <w:rPr>
          <w:rFonts w:ascii="Times New Roman" w:hAnsi="Times New Roman"/>
          <w:sz w:val="28"/>
          <w:szCs w:val="28"/>
        </w:rPr>
        <w:t>Приложения:</w:t>
      </w:r>
      <w:r w:rsidR="00F920FF">
        <w:rPr>
          <w:rFonts w:ascii="Times New Roman" w:hAnsi="Times New Roman"/>
          <w:b/>
          <w:sz w:val="28"/>
          <w:szCs w:val="28"/>
        </w:rPr>
        <w:t xml:space="preserve"> </w:t>
      </w:r>
      <w:r w:rsidR="00F920FF" w:rsidRPr="00F920FF">
        <w:rPr>
          <w:rFonts w:ascii="Times New Roman" w:hAnsi="Times New Roman"/>
          <w:sz w:val="28"/>
          <w:szCs w:val="28"/>
        </w:rPr>
        <w:t>1.</w:t>
      </w:r>
      <w:r w:rsidR="00F920FF">
        <w:rPr>
          <w:rFonts w:ascii="Times New Roman" w:hAnsi="Times New Roman"/>
          <w:b/>
          <w:sz w:val="28"/>
          <w:szCs w:val="28"/>
        </w:rPr>
        <w:t xml:space="preserve"> </w:t>
      </w:r>
      <w:r w:rsidR="00F920FF" w:rsidRPr="00F920FF">
        <w:rPr>
          <w:rFonts w:ascii="Times New Roman" w:hAnsi="Times New Roman"/>
          <w:sz w:val="28"/>
          <w:szCs w:val="28"/>
        </w:rPr>
        <w:t xml:space="preserve">Перечень заболеваний и необходимые </w:t>
      </w:r>
    </w:p>
    <w:p w:rsidR="00F920FF" w:rsidRPr="00F920FF" w:rsidRDefault="00F920FF" w:rsidP="00F920FF">
      <w:pPr>
        <w:spacing w:after="0" w:line="360" w:lineRule="auto"/>
        <w:ind w:right="566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20FF">
        <w:rPr>
          <w:rFonts w:ascii="Times New Roman" w:hAnsi="Times New Roman"/>
          <w:sz w:val="28"/>
          <w:szCs w:val="28"/>
        </w:rPr>
        <w:t>медицинские до</w:t>
      </w:r>
      <w:r>
        <w:rPr>
          <w:rFonts w:ascii="Times New Roman" w:hAnsi="Times New Roman"/>
          <w:sz w:val="28"/>
          <w:szCs w:val="28"/>
        </w:rPr>
        <w:t>кументы, на 1 л.</w:t>
      </w:r>
    </w:p>
    <w:p w:rsidR="00F920FF" w:rsidRDefault="00F920FF" w:rsidP="00F920FF">
      <w:pPr>
        <w:spacing w:after="0" w:line="360" w:lineRule="auto"/>
        <w:ind w:left="1068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 </w:t>
      </w:r>
      <w:r w:rsidRPr="00F920FF">
        <w:rPr>
          <w:rFonts w:ascii="Times New Roman" w:hAnsi="Times New Roman"/>
          <w:sz w:val="28"/>
          <w:szCs w:val="28"/>
        </w:rPr>
        <w:t>Порядок действий для получения онлайн-</w:t>
      </w:r>
    </w:p>
    <w:p w:rsidR="00F920FF" w:rsidRPr="00F920FF" w:rsidRDefault="00F920FF" w:rsidP="00F920FF">
      <w:pPr>
        <w:spacing w:after="0" w:line="360" w:lineRule="auto"/>
        <w:ind w:left="1068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920FF">
        <w:rPr>
          <w:rFonts w:ascii="Times New Roman" w:hAnsi="Times New Roman"/>
          <w:sz w:val="28"/>
          <w:szCs w:val="28"/>
        </w:rPr>
        <w:t>Консу</w:t>
      </w:r>
      <w:r>
        <w:rPr>
          <w:rFonts w:ascii="Times New Roman" w:hAnsi="Times New Roman"/>
          <w:sz w:val="28"/>
          <w:szCs w:val="28"/>
        </w:rPr>
        <w:t xml:space="preserve">льтации, на 2 л. </w:t>
      </w:r>
    </w:p>
    <w:p w:rsidR="00F920FF" w:rsidRDefault="00F920FF" w:rsidP="00F920FF">
      <w:pPr>
        <w:pStyle w:val="a5"/>
        <w:numPr>
          <w:ilvl w:val="0"/>
          <w:numId w:val="3"/>
        </w:num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B5986">
        <w:rPr>
          <w:rFonts w:ascii="Times New Roman" w:hAnsi="Times New Roman"/>
          <w:sz w:val="28"/>
          <w:szCs w:val="28"/>
        </w:rPr>
        <w:t>нонс Проекта, на 1 л.</w:t>
      </w:r>
    </w:p>
    <w:p w:rsidR="00F920FF" w:rsidRDefault="00F920FF" w:rsidP="00F920FF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F920FF" w:rsidRPr="0069570A" w:rsidRDefault="00F920FF" w:rsidP="00F920FF">
      <w:pPr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F920FF" w:rsidRPr="0069570A" w:rsidRDefault="00F920FF" w:rsidP="00F920FF">
      <w:pPr>
        <w:spacing w:after="160" w:line="256" w:lineRule="auto"/>
        <w:ind w:right="566" w:firstLine="567"/>
        <w:jc w:val="both"/>
        <w:rPr>
          <w:rFonts w:ascii="Times New Roman" w:hAnsi="Times New Roman"/>
          <w:sz w:val="28"/>
          <w:szCs w:val="28"/>
        </w:rPr>
      </w:pPr>
      <w:r w:rsidRPr="0069570A">
        <w:rPr>
          <w:rFonts w:ascii="Times New Roman" w:hAnsi="Times New Roman"/>
          <w:sz w:val="28"/>
          <w:szCs w:val="28"/>
        </w:rPr>
        <w:t xml:space="preserve">С уважением, </w:t>
      </w:r>
    </w:p>
    <w:p w:rsidR="00F920FF" w:rsidRPr="0069570A" w:rsidRDefault="00F920FF" w:rsidP="00F920FF">
      <w:pPr>
        <w:tabs>
          <w:tab w:val="num" w:pos="0"/>
        </w:tabs>
        <w:spacing w:after="0" w:line="240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 w:rsidRPr="0069570A">
        <w:rPr>
          <w:rFonts w:ascii="Times New Roman" w:hAnsi="Times New Roman"/>
          <w:bCs/>
          <w:sz w:val="28"/>
          <w:szCs w:val="28"/>
        </w:rPr>
        <w:t>Директор Общенациональной ассоциации ТОС</w:t>
      </w:r>
      <w:r w:rsidRPr="0069570A">
        <w:rPr>
          <w:rFonts w:ascii="Times New Roman" w:hAnsi="Times New Roman"/>
          <w:bCs/>
          <w:sz w:val="28"/>
          <w:szCs w:val="28"/>
        </w:rPr>
        <w:tab/>
      </w:r>
      <w:r w:rsidRPr="0069570A">
        <w:rPr>
          <w:rFonts w:ascii="Times New Roman" w:hAnsi="Times New Roman"/>
          <w:bCs/>
          <w:sz w:val="28"/>
          <w:szCs w:val="28"/>
        </w:rPr>
        <w:tab/>
        <w:t xml:space="preserve">      З.Г. Юдин</w:t>
      </w:r>
    </w:p>
    <w:p w:rsidR="00F920FF" w:rsidRPr="0069570A" w:rsidRDefault="00F920FF" w:rsidP="00F920FF">
      <w:pPr>
        <w:spacing w:after="0"/>
        <w:ind w:right="566"/>
        <w:jc w:val="both"/>
        <w:rPr>
          <w:rFonts w:ascii="Times New Roman" w:hAnsi="Times New Roman"/>
          <w:sz w:val="26"/>
          <w:szCs w:val="26"/>
        </w:rPr>
      </w:pPr>
    </w:p>
    <w:p w:rsidR="001B5986" w:rsidRDefault="001B5986" w:rsidP="00F920FF">
      <w:pPr>
        <w:ind w:right="566"/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rPr>
          <w:rFonts w:ascii="Times New Roman" w:hAnsi="Times New Roman"/>
          <w:sz w:val="28"/>
          <w:szCs w:val="28"/>
        </w:rPr>
      </w:pPr>
    </w:p>
    <w:p w:rsidR="00F920FF" w:rsidRDefault="00F920FF" w:rsidP="001B5986">
      <w:pPr>
        <w:rPr>
          <w:rFonts w:ascii="Times New Roman" w:hAnsi="Times New Roman"/>
          <w:sz w:val="28"/>
          <w:szCs w:val="28"/>
        </w:rPr>
      </w:pPr>
    </w:p>
    <w:p w:rsidR="001B5986" w:rsidRP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986">
        <w:rPr>
          <w:rFonts w:ascii="Times New Roman" w:hAnsi="Times New Roman"/>
          <w:sz w:val="24"/>
          <w:szCs w:val="24"/>
        </w:rPr>
        <w:t>Кононенко И.А.</w:t>
      </w:r>
    </w:p>
    <w:p w:rsid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986">
        <w:rPr>
          <w:rFonts w:ascii="Times New Roman" w:hAnsi="Times New Roman"/>
          <w:sz w:val="24"/>
          <w:szCs w:val="24"/>
        </w:rPr>
        <w:t>(495) 788-60-71 доб. 1175</w:t>
      </w:r>
    </w:p>
    <w:p w:rsidR="001B5986" w:rsidRPr="001B5986" w:rsidRDefault="001B5986" w:rsidP="001B5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89167886071</w:t>
      </w:r>
    </w:p>
    <w:sectPr w:rsidR="001B5986" w:rsidRPr="001B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36D"/>
    <w:multiLevelType w:val="hybridMultilevel"/>
    <w:tmpl w:val="91863D80"/>
    <w:lvl w:ilvl="0" w:tplc="4C26C8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97494"/>
    <w:multiLevelType w:val="hybridMultilevel"/>
    <w:tmpl w:val="11F67F8A"/>
    <w:lvl w:ilvl="0" w:tplc="F31AAF2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730DDF"/>
    <w:multiLevelType w:val="hybridMultilevel"/>
    <w:tmpl w:val="C23E517E"/>
    <w:lvl w:ilvl="0" w:tplc="89A4CAE2">
      <w:start w:val="3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8" w:hanging="360"/>
      </w:pPr>
    </w:lvl>
    <w:lvl w:ilvl="2" w:tplc="0419001B" w:tentative="1">
      <w:start w:val="1"/>
      <w:numFmt w:val="lowerRoman"/>
      <w:lvlText w:val="%3."/>
      <w:lvlJc w:val="right"/>
      <w:pPr>
        <w:ind w:left="4548" w:hanging="180"/>
      </w:pPr>
    </w:lvl>
    <w:lvl w:ilvl="3" w:tplc="0419000F" w:tentative="1">
      <w:start w:val="1"/>
      <w:numFmt w:val="decimal"/>
      <w:lvlText w:val="%4."/>
      <w:lvlJc w:val="left"/>
      <w:pPr>
        <w:ind w:left="5268" w:hanging="360"/>
      </w:pPr>
    </w:lvl>
    <w:lvl w:ilvl="4" w:tplc="04190019" w:tentative="1">
      <w:start w:val="1"/>
      <w:numFmt w:val="lowerLetter"/>
      <w:lvlText w:val="%5."/>
      <w:lvlJc w:val="left"/>
      <w:pPr>
        <w:ind w:left="5988" w:hanging="360"/>
      </w:pPr>
    </w:lvl>
    <w:lvl w:ilvl="5" w:tplc="0419001B" w:tentative="1">
      <w:start w:val="1"/>
      <w:numFmt w:val="lowerRoman"/>
      <w:lvlText w:val="%6."/>
      <w:lvlJc w:val="right"/>
      <w:pPr>
        <w:ind w:left="6708" w:hanging="180"/>
      </w:pPr>
    </w:lvl>
    <w:lvl w:ilvl="6" w:tplc="0419000F" w:tentative="1">
      <w:start w:val="1"/>
      <w:numFmt w:val="decimal"/>
      <w:lvlText w:val="%7."/>
      <w:lvlJc w:val="left"/>
      <w:pPr>
        <w:ind w:left="7428" w:hanging="360"/>
      </w:pPr>
    </w:lvl>
    <w:lvl w:ilvl="7" w:tplc="04190019" w:tentative="1">
      <w:start w:val="1"/>
      <w:numFmt w:val="lowerLetter"/>
      <w:lvlText w:val="%8."/>
      <w:lvlJc w:val="left"/>
      <w:pPr>
        <w:ind w:left="8148" w:hanging="360"/>
      </w:pPr>
    </w:lvl>
    <w:lvl w:ilvl="8" w:tplc="0419001B" w:tentative="1">
      <w:start w:val="1"/>
      <w:numFmt w:val="lowerRoman"/>
      <w:lvlText w:val="%9."/>
      <w:lvlJc w:val="right"/>
      <w:pPr>
        <w:ind w:left="8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AB"/>
    <w:rsid w:val="001B5986"/>
    <w:rsid w:val="004F0AAB"/>
    <w:rsid w:val="006E3B5A"/>
    <w:rsid w:val="009E543A"/>
    <w:rsid w:val="00BA3686"/>
    <w:rsid w:val="00DF1788"/>
    <w:rsid w:val="00DF70AD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CCD9"/>
  <w15:chartTrackingRefBased/>
  <w15:docId w15:val="{1A55B3DA-88F7-472D-9668-2D71E6B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92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20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lakozdorov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akoz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Сурдина Анна Викторовна</dc:creator>
  <cp:keywords/>
  <dc:description/>
  <cp:lastModifiedBy>Сурдина Анна Викторовна</cp:lastModifiedBy>
  <cp:revision>3</cp:revision>
  <cp:lastPrinted>2021-03-24T06:29:00Z</cp:lastPrinted>
  <dcterms:created xsi:type="dcterms:W3CDTF">2021-03-24T06:30:00Z</dcterms:created>
  <dcterms:modified xsi:type="dcterms:W3CDTF">2021-03-24T09:24:00Z</dcterms:modified>
</cp:coreProperties>
</file>