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73" w:rsidRPr="004E1173" w:rsidRDefault="004E1173" w:rsidP="004E1173">
      <w:pPr>
        <w:spacing w:after="0" w:line="240" w:lineRule="auto"/>
        <w:jc w:val="center"/>
        <w:rPr>
          <w:rFonts w:ascii="Times New Roman" w:eastAsia="Times New Roman" w:hAnsi="Times New Roman" w:cs="Times New Roman"/>
          <w:b/>
          <w:sz w:val="32"/>
          <w:szCs w:val="32"/>
          <w:lang w:eastAsia="ru-RU"/>
        </w:rPr>
      </w:pPr>
      <w:r w:rsidRPr="004E1173">
        <w:rPr>
          <w:rFonts w:ascii="Times New Roman" w:eastAsia="Times New Roman" w:hAnsi="Times New Roman" w:cs="Times New Roman"/>
          <w:b/>
          <w:sz w:val="32"/>
          <w:szCs w:val="32"/>
          <w:lang w:eastAsia="ru-RU"/>
        </w:rPr>
        <w:t xml:space="preserve">АДМИНИСТРАЦИЯ </w:t>
      </w:r>
    </w:p>
    <w:p w:rsidR="004E1173" w:rsidRDefault="004E1173" w:rsidP="004E1173">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Свирьстройского</w:t>
      </w:r>
      <w:proofErr w:type="spellEnd"/>
      <w:r>
        <w:rPr>
          <w:rFonts w:ascii="Times New Roman" w:eastAsia="Times New Roman" w:hAnsi="Times New Roman" w:cs="Times New Roman"/>
          <w:b/>
          <w:sz w:val="28"/>
          <w:szCs w:val="28"/>
          <w:lang w:eastAsia="ru-RU"/>
        </w:rPr>
        <w:t xml:space="preserve"> городского поселения </w:t>
      </w:r>
    </w:p>
    <w:p w:rsidR="004E1173" w:rsidRPr="004E1173" w:rsidRDefault="004E1173" w:rsidP="004E1173">
      <w:pPr>
        <w:spacing w:after="0" w:line="240" w:lineRule="auto"/>
        <w:jc w:val="center"/>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sz w:val="28"/>
          <w:szCs w:val="28"/>
          <w:lang w:eastAsia="ru-RU"/>
        </w:rPr>
        <w:t>Лодейнопольского</w:t>
      </w:r>
      <w:proofErr w:type="spellEnd"/>
      <w:r>
        <w:rPr>
          <w:rFonts w:ascii="Times New Roman" w:eastAsia="Times New Roman" w:hAnsi="Times New Roman" w:cs="Times New Roman"/>
          <w:b/>
          <w:sz w:val="28"/>
          <w:szCs w:val="28"/>
          <w:lang w:eastAsia="ru-RU"/>
        </w:rPr>
        <w:t xml:space="preserve"> муниципального района Ленинградской области</w:t>
      </w:r>
      <w:r w:rsidRPr="004E1173">
        <w:rPr>
          <w:rFonts w:ascii="Times New Roman" w:eastAsia="Times New Roman" w:hAnsi="Times New Roman" w:cs="Times New Roman"/>
          <w:b/>
          <w:sz w:val="28"/>
          <w:szCs w:val="28"/>
          <w:lang w:eastAsia="ru-RU"/>
        </w:rPr>
        <w:t xml:space="preserve"> </w:t>
      </w:r>
    </w:p>
    <w:p w:rsidR="004E1173" w:rsidRPr="004E1173" w:rsidRDefault="004E1173" w:rsidP="004E117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E1173" w:rsidRPr="004E1173" w:rsidRDefault="004E1173" w:rsidP="004E1173">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4E1173">
        <w:rPr>
          <w:rFonts w:ascii="Times New Roman" w:eastAsia="Times New Roman" w:hAnsi="Times New Roman" w:cs="Times New Roman"/>
          <w:b/>
          <w:bCs/>
          <w:sz w:val="36"/>
          <w:szCs w:val="36"/>
          <w:lang w:eastAsia="ru-RU"/>
        </w:rPr>
        <w:t>ПОСТАНОВЛЕНИЕ</w:t>
      </w:r>
    </w:p>
    <w:p w:rsidR="004E1173" w:rsidRPr="004E1173" w:rsidRDefault="004E1173" w:rsidP="004E117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4E1173" w:rsidRPr="004E1173" w:rsidRDefault="004E1173" w:rsidP="004E117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15.03.2022 г.   № 26</w:t>
      </w:r>
    </w:p>
    <w:p w:rsidR="004E1173" w:rsidRPr="004E1173" w:rsidRDefault="004E1173" w:rsidP="004E117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E1173" w:rsidRPr="004E1173" w:rsidRDefault="004E1173" w:rsidP="004E117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1173" w:rsidRDefault="004E1173" w:rsidP="004E1173">
      <w:pPr>
        <w:autoSpaceDE w:val="0"/>
        <w:autoSpaceDN w:val="0"/>
        <w:adjustRightInd w:val="0"/>
        <w:spacing w:after="0" w:line="240" w:lineRule="auto"/>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«Об утверждении административного </w:t>
      </w:r>
    </w:p>
    <w:p w:rsidR="004E1173" w:rsidRDefault="004E1173" w:rsidP="004E1173">
      <w:pPr>
        <w:autoSpaceDE w:val="0"/>
        <w:autoSpaceDN w:val="0"/>
        <w:adjustRightInd w:val="0"/>
        <w:spacing w:after="0" w:line="240" w:lineRule="auto"/>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регламента предоставления муниципальной услуги </w:t>
      </w:r>
    </w:p>
    <w:p w:rsidR="004E1173" w:rsidRDefault="004E1173" w:rsidP="004E117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E1173">
        <w:rPr>
          <w:rFonts w:ascii="Times New Roman" w:eastAsia="Times New Roman" w:hAnsi="Times New Roman" w:cs="Times New Roman"/>
          <w:sz w:val="28"/>
          <w:szCs w:val="28"/>
          <w:lang w:eastAsia="ru-RU"/>
        </w:rPr>
        <w:t>«</w:t>
      </w:r>
      <w:r w:rsidRPr="004E1173">
        <w:rPr>
          <w:rFonts w:ascii="Times New Roman" w:eastAsia="Times New Roman" w:hAnsi="Times New Roman" w:cs="Times New Roman"/>
          <w:bCs/>
          <w:sz w:val="28"/>
          <w:szCs w:val="28"/>
          <w:lang w:eastAsia="ru-RU"/>
        </w:rPr>
        <w:t xml:space="preserve">Предварительное согласование предоставления </w:t>
      </w:r>
    </w:p>
    <w:p w:rsidR="004E1173" w:rsidRDefault="004E1173" w:rsidP="004E117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E1173">
        <w:rPr>
          <w:rFonts w:ascii="Times New Roman" w:eastAsia="Times New Roman" w:hAnsi="Times New Roman" w:cs="Times New Roman"/>
          <w:bCs/>
          <w:sz w:val="28"/>
          <w:szCs w:val="28"/>
          <w:lang w:eastAsia="ru-RU"/>
        </w:rPr>
        <w:t xml:space="preserve">гражданину в собственность бесплатно земельного участка, </w:t>
      </w:r>
    </w:p>
    <w:p w:rsidR="004E1173" w:rsidRDefault="004E1173" w:rsidP="004E117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E1173">
        <w:rPr>
          <w:rFonts w:ascii="Times New Roman" w:eastAsia="Times New Roman" w:hAnsi="Times New Roman" w:cs="Times New Roman"/>
          <w:bCs/>
          <w:sz w:val="28"/>
          <w:szCs w:val="28"/>
          <w:lang w:eastAsia="ru-RU"/>
        </w:rPr>
        <w:t xml:space="preserve">находящегося в муниципальной собственности </w:t>
      </w:r>
    </w:p>
    <w:p w:rsidR="004E1173" w:rsidRDefault="004E1173" w:rsidP="004E117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E1173">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4E1173">
        <w:rPr>
          <w:rFonts w:ascii="Times New Roman" w:eastAsia="Times New Roman" w:hAnsi="Times New Roman" w:cs="Times New Roman"/>
          <w:bCs/>
          <w:sz w:val="28"/>
          <w:szCs w:val="28"/>
          <w:vertAlign w:val="superscript"/>
          <w:lang w:eastAsia="ru-RU"/>
        </w:rPr>
        <w:footnoteReference w:id="1"/>
      </w:r>
      <w:r w:rsidRPr="004E1173">
        <w:rPr>
          <w:rFonts w:ascii="Times New Roman" w:eastAsia="Times New Roman" w:hAnsi="Times New Roman" w:cs="Times New Roman"/>
          <w:bCs/>
          <w:sz w:val="28"/>
          <w:szCs w:val="28"/>
          <w:lang w:eastAsia="ru-RU"/>
        </w:rPr>
        <w:t>),</w:t>
      </w:r>
    </w:p>
    <w:p w:rsidR="004E1173" w:rsidRPr="004E1173" w:rsidRDefault="004E1173" w:rsidP="004E117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E1173">
        <w:rPr>
          <w:rFonts w:ascii="Times New Roman" w:eastAsia="Times New Roman" w:hAnsi="Times New Roman" w:cs="Times New Roman"/>
          <w:bCs/>
          <w:sz w:val="28"/>
          <w:szCs w:val="28"/>
          <w:lang w:eastAsia="ru-RU"/>
        </w:rPr>
        <w:t xml:space="preserve"> на котором расположен гараж, возведенный до дня введения в действие Градостроительного кодекса Российской Федерации» </w:t>
      </w:r>
    </w:p>
    <w:p w:rsidR="004E1173" w:rsidRPr="004E1173" w:rsidRDefault="004E1173" w:rsidP="004E1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4E1173">
        <w:rPr>
          <w:rFonts w:ascii="Times New Roman" w:eastAsia="Calibri" w:hAnsi="Times New Roman" w:cs="Times New Roman"/>
          <w:sz w:val="28"/>
          <w:szCs w:val="28"/>
          <w:lang w:eastAsia="ru-RU"/>
        </w:rPr>
        <w:t xml:space="preserve">от 05.04.2021 № 79-ФЗ «О внесении изменений в отдельные законодательные акты Российской Федерации», </w:t>
      </w:r>
      <w:proofErr w:type="gramStart"/>
      <w:r w:rsidRPr="004E1173">
        <w:rPr>
          <w:rFonts w:ascii="Times New Roman" w:eastAsia="Calibri" w:hAnsi="Times New Roman" w:cs="Times New Roman"/>
          <w:sz w:val="28"/>
          <w:szCs w:val="28"/>
          <w:lang w:eastAsia="ru-RU"/>
        </w:rPr>
        <w:t xml:space="preserve">Уставом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Свирьстройского</w:t>
      </w:r>
      <w:proofErr w:type="spellEnd"/>
      <w:proofErr w:type="gramEnd"/>
      <w:r>
        <w:rPr>
          <w:rFonts w:ascii="Times New Roman" w:eastAsia="Calibri" w:hAnsi="Times New Roman" w:cs="Times New Roman"/>
          <w:sz w:val="28"/>
          <w:szCs w:val="28"/>
          <w:lang w:eastAsia="ru-RU"/>
        </w:rPr>
        <w:t xml:space="preserve"> городского поселения, Администрация </w:t>
      </w:r>
      <w:proofErr w:type="spellStart"/>
      <w:r>
        <w:rPr>
          <w:rFonts w:ascii="Times New Roman" w:eastAsia="Calibri" w:hAnsi="Times New Roman" w:cs="Times New Roman"/>
          <w:sz w:val="28"/>
          <w:szCs w:val="28"/>
          <w:lang w:eastAsia="ru-RU"/>
        </w:rPr>
        <w:t>Свирьстройского</w:t>
      </w:r>
      <w:proofErr w:type="spellEnd"/>
      <w:r>
        <w:rPr>
          <w:rFonts w:ascii="Times New Roman" w:eastAsia="Calibri" w:hAnsi="Times New Roman" w:cs="Times New Roman"/>
          <w:sz w:val="28"/>
          <w:szCs w:val="28"/>
          <w:lang w:eastAsia="ru-RU"/>
        </w:rPr>
        <w:t xml:space="preserve"> городского поселения  постановляет:</w:t>
      </w:r>
    </w:p>
    <w:p w:rsidR="004E1173" w:rsidRPr="004E1173" w:rsidRDefault="004E1173" w:rsidP="004E1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E1173">
        <w:rPr>
          <w:rFonts w:ascii="Times New Roman" w:eastAsia="Times New Roman" w:hAnsi="Times New Roman" w:cs="Times New Roman"/>
          <w:bCs/>
          <w:sz w:val="28"/>
          <w:szCs w:val="28"/>
          <w:lang w:eastAsia="ru-RU"/>
        </w:rPr>
        <w:t xml:space="preserve">1. Утвердить административный </w:t>
      </w:r>
      <w:hyperlink r:id="rId7" w:anchor="Par31" w:tooltip="АДМИНИСТРАТИВНЫЙ РЕГЛАМЕНТ" w:history="1">
        <w:r w:rsidRPr="004E1173">
          <w:rPr>
            <w:rFonts w:ascii="Times New Roman" w:eastAsia="Times New Roman" w:hAnsi="Times New Roman" w:cs="Times New Roman"/>
            <w:bCs/>
            <w:color w:val="0000FF"/>
            <w:sz w:val="28"/>
            <w:szCs w:val="28"/>
            <w:u w:val="single"/>
            <w:lang w:eastAsia="ru-RU"/>
          </w:rPr>
          <w:t>регламент</w:t>
        </w:r>
      </w:hyperlink>
      <w:r w:rsidRPr="004E1173">
        <w:rPr>
          <w:rFonts w:ascii="Times New Roman" w:eastAsia="Times New Roman" w:hAnsi="Times New Roman" w:cs="Times New Roman"/>
          <w:bCs/>
          <w:sz w:val="28"/>
          <w:szCs w:val="28"/>
          <w:lang w:eastAsia="ru-RU"/>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w:t>
      </w:r>
      <w:proofErr w:type="spellStart"/>
      <w:r>
        <w:rPr>
          <w:rFonts w:ascii="Times New Roman" w:eastAsia="Times New Roman" w:hAnsi="Times New Roman" w:cs="Times New Roman"/>
          <w:bCs/>
          <w:sz w:val="28"/>
          <w:szCs w:val="28"/>
          <w:lang w:eastAsia="ru-RU"/>
        </w:rPr>
        <w:t>Свирьстройского</w:t>
      </w:r>
      <w:proofErr w:type="spellEnd"/>
      <w:r>
        <w:rPr>
          <w:rFonts w:ascii="Times New Roman" w:eastAsia="Times New Roman" w:hAnsi="Times New Roman" w:cs="Times New Roman"/>
          <w:bCs/>
          <w:sz w:val="28"/>
          <w:szCs w:val="28"/>
          <w:lang w:eastAsia="ru-RU"/>
        </w:rPr>
        <w:t xml:space="preserve"> городского поселения</w:t>
      </w:r>
      <w:r w:rsidRPr="004E1173">
        <w:rPr>
          <w:rFonts w:ascii="Times New Roman" w:eastAsia="Times New Roman" w:hAnsi="Times New Roman" w:cs="Times New Roman"/>
          <w:bCs/>
          <w:sz w:val="28"/>
          <w:szCs w:val="28"/>
          <w:lang w:eastAsia="ru-RU"/>
        </w:rPr>
        <w:t xml:space="preserve"> согласно приложению.</w:t>
      </w:r>
    </w:p>
    <w:p w:rsidR="004E1173" w:rsidRPr="004E1173" w:rsidRDefault="004E1173" w:rsidP="004E117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0"/>
          <w:szCs w:val="20"/>
          <w:lang w:eastAsia="ru-RU"/>
        </w:rPr>
      </w:pPr>
      <w:r w:rsidRPr="004E1173">
        <w:rPr>
          <w:rFonts w:ascii="Times New Roman" w:eastAsia="Times New Roman" w:hAnsi="Times New Roman" w:cs="Times New Roman"/>
          <w:sz w:val="28"/>
          <w:szCs w:val="28"/>
          <w:lang w:eastAsia="ru-RU"/>
        </w:rPr>
        <w:t>2. Опубликовать данное постановление в</w:t>
      </w:r>
      <w:r>
        <w:rPr>
          <w:rFonts w:ascii="Times New Roman" w:eastAsia="Times New Roman" w:hAnsi="Times New Roman" w:cs="Times New Roman"/>
          <w:sz w:val="28"/>
          <w:szCs w:val="28"/>
          <w:lang w:eastAsia="ru-RU"/>
        </w:rPr>
        <w:t xml:space="preserve"> газете «Лодейное Поле»</w:t>
      </w:r>
      <w:r w:rsidRPr="004E1173">
        <w:rPr>
          <w:rFonts w:ascii="Times New Roman" w:eastAsia="Times New Roman" w:hAnsi="Times New Roman" w:cs="Times New Roman"/>
          <w:sz w:val="20"/>
          <w:szCs w:val="20"/>
          <w:lang w:eastAsia="ru-RU"/>
        </w:rPr>
        <w:t>.</w:t>
      </w:r>
    </w:p>
    <w:p w:rsidR="004E1173" w:rsidRPr="004E1173" w:rsidRDefault="004E1173" w:rsidP="004E117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 Решение вступает в законную силу после его официального опубликования (обнародования).</w:t>
      </w:r>
    </w:p>
    <w:p w:rsidR="004E1173" w:rsidRPr="004E1173" w:rsidRDefault="004E1173" w:rsidP="004E1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E1173">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Администрации</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А.А.Костин</w:t>
      </w:r>
      <w:proofErr w:type="spellEnd"/>
    </w:p>
    <w:p w:rsidR="004E1173" w:rsidRPr="004E1173" w:rsidRDefault="004E1173" w:rsidP="004E11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Приложение</w:t>
      </w: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к постановлению администрации</w:t>
      </w:r>
    </w:p>
    <w:p w:rsid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Свирьстройского</w:t>
      </w:r>
      <w:proofErr w:type="spellEnd"/>
      <w:r>
        <w:rPr>
          <w:rFonts w:ascii="Times New Roman" w:eastAsia="Times New Roman" w:hAnsi="Times New Roman" w:cs="Times New Roman"/>
          <w:sz w:val="28"/>
          <w:szCs w:val="28"/>
          <w:lang w:eastAsia="ru-RU"/>
        </w:rPr>
        <w:t xml:space="preserve"> </w:t>
      </w: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поселения</w:t>
      </w: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4E117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15.03.</w:t>
      </w:r>
      <w:r w:rsidRPr="004E1173">
        <w:rPr>
          <w:rFonts w:ascii="Times New Roman" w:eastAsia="Times New Roman" w:hAnsi="Times New Roman" w:cs="Times New Roman"/>
          <w:sz w:val="28"/>
          <w:szCs w:val="28"/>
          <w:lang w:eastAsia="ru-RU"/>
        </w:rPr>
        <w:t>2022г.</w:t>
      </w:r>
      <w:proofErr w:type="gramEnd"/>
      <w:r w:rsidRPr="004E11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p>
    <w:p w:rsidR="004E1173" w:rsidRPr="004E1173" w:rsidRDefault="004E1173" w:rsidP="004E1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173" w:rsidRPr="004E1173" w:rsidRDefault="004E1173" w:rsidP="004E11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E1173">
        <w:rPr>
          <w:rFonts w:ascii="Times New Roman" w:eastAsia="Times New Roman" w:hAnsi="Times New Roman" w:cs="Times New Roman"/>
          <w:b/>
          <w:bCs/>
          <w:sz w:val="28"/>
          <w:szCs w:val="28"/>
          <w:lang w:eastAsia="ru-RU"/>
        </w:rPr>
        <w:t xml:space="preserve">Административный регламент </w:t>
      </w:r>
    </w:p>
    <w:p w:rsidR="004E1173" w:rsidRPr="004E1173" w:rsidRDefault="004E1173" w:rsidP="004E11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E1173">
        <w:rPr>
          <w:rFonts w:ascii="Times New Roman" w:eastAsia="Times New Roman" w:hAnsi="Times New Roman" w:cs="Times New Roman"/>
          <w:b/>
          <w:bCs/>
          <w:sz w:val="28"/>
          <w:szCs w:val="28"/>
          <w:lang w:eastAsia="ru-RU"/>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4E1173" w:rsidRPr="004E1173" w:rsidRDefault="004E1173" w:rsidP="004E117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 Общие положения</w:t>
      </w:r>
    </w:p>
    <w:p w:rsidR="004E1173" w:rsidRPr="004E1173" w:rsidRDefault="004E1173" w:rsidP="004E11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1173" w:rsidRPr="004E1173" w:rsidRDefault="004E1173" w:rsidP="004E1173">
      <w:pPr>
        <w:numPr>
          <w:ilvl w:val="1"/>
          <w:numId w:val="1"/>
        </w:numPr>
        <w:spacing w:after="0" w:line="240" w:lineRule="auto"/>
        <w:ind w:firstLine="709"/>
        <w:jc w:val="both"/>
        <w:rPr>
          <w:rFonts w:ascii="Times New Roman" w:eastAsia="Times New Roman" w:hAnsi="Times New Roman" w:cs="Times New Roman"/>
          <w:sz w:val="28"/>
          <w:szCs w:val="28"/>
          <w:lang w:eastAsia="ru-RU"/>
        </w:rPr>
      </w:pPr>
      <w:bookmarkStart w:id="0" w:name="Par45"/>
      <w:bookmarkEnd w:id="0"/>
      <w:r w:rsidRPr="004E1173">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4E1173">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E1173">
        <w:rPr>
          <w:rFonts w:ascii="Times New Roman" w:eastAsia="Calibri" w:hAnsi="Times New Roman" w:cs="Times New Roman"/>
          <w:sz w:val="28"/>
          <w:szCs w:val="28"/>
          <w:lang w:eastAsia="ru-RU"/>
        </w:rPr>
        <w:t xml:space="preserve">», на территории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Свирьстройского</w:t>
      </w:r>
      <w:proofErr w:type="spellEnd"/>
      <w:r>
        <w:rPr>
          <w:rFonts w:ascii="Times New Roman" w:eastAsia="Calibri" w:hAnsi="Times New Roman" w:cs="Times New Roman"/>
          <w:sz w:val="28"/>
          <w:szCs w:val="28"/>
          <w:lang w:eastAsia="ru-RU"/>
        </w:rPr>
        <w:t xml:space="preserve"> городского поселения</w:t>
      </w:r>
      <w:r w:rsidRPr="004E1173">
        <w:rPr>
          <w:rFonts w:ascii="Times New Roman" w:eastAsia="Calibri" w:hAnsi="Times New Roman" w:cs="Times New Roman"/>
          <w:sz w:val="28"/>
          <w:szCs w:val="28"/>
          <w:lang w:eastAsia="ru-RU"/>
        </w:rPr>
        <w:t xml:space="preserve"> </w:t>
      </w:r>
      <w:r w:rsidRPr="004E1173">
        <w:rPr>
          <w:rFonts w:ascii="Times New Roman" w:eastAsia="Times New Roman" w:hAnsi="Times New Roman" w:cs="Times New Roman"/>
          <w:sz w:val="28"/>
          <w:szCs w:val="28"/>
          <w:lang w:eastAsia="ru-RU"/>
        </w:rPr>
        <w:t>устанавливает порядок и стандарт предоставления муниципальной услуги.</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4E1173" w:rsidRPr="004E1173" w:rsidRDefault="004E1173" w:rsidP="004E11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4E1173">
          <w:rPr>
            <w:rFonts w:ascii="Times New Roman" w:eastAsia="Times New Roman" w:hAnsi="Times New Roman" w:cs="Times New Roman"/>
            <w:color w:val="0000FF"/>
            <w:sz w:val="28"/>
            <w:szCs w:val="28"/>
            <w:u w:val="single"/>
            <w:lang w:eastAsia="ru-RU"/>
          </w:rPr>
          <w:t>кодекса</w:t>
        </w:r>
      </w:hyperlink>
      <w:r w:rsidRPr="004E1173">
        <w:rPr>
          <w:rFonts w:ascii="Times New Roman" w:eastAsia="Times New Roman" w:hAnsi="Times New Roman" w:cs="Times New Roman"/>
          <w:sz w:val="28"/>
          <w:szCs w:val="28"/>
          <w:lang w:eastAsia="ru-RU"/>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4E1173" w:rsidRPr="004E1173" w:rsidRDefault="004E1173" w:rsidP="004E1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E1173">
        <w:rPr>
          <w:rFonts w:ascii="Times New Roman" w:eastAsia="Times New Roman" w:hAnsi="Times New Roman" w:cs="Times New Roman"/>
          <w:sz w:val="28"/>
          <w:szCs w:val="28"/>
          <w:lang w:eastAsia="ru-RU"/>
        </w:rPr>
        <w:t>ему</w:t>
      </w:r>
      <w:proofErr w:type="gramEnd"/>
      <w:r w:rsidRPr="004E1173">
        <w:rPr>
          <w:rFonts w:ascii="Times New Roman" w:eastAsia="Times New Roman"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4E1173" w:rsidRPr="004E1173" w:rsidRDefault="004E1173" w:rsidP="004E1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w:t>
      </w:r>
      <w:r w:rsidRPr="004E1173">
        <w:rPr>
          <w:rFonts w:ascii="Times New Roman" w:eastAsia="Times New Roman" w:hAnsi="Times New Roman" w:cs="Times New Roman"/>
          <w:sz w:val="28"/>
          <w:szCs w:val="28"/>
          <w:lang w:eastAsia="ru-RU"/>
        </w:rPr>
        <w:lastRenderedPageBreak/>
        <w:t>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E1173" w:rsidRPr="004E1173" w:rsidRDefault="004E1173" w:rsidP="004E1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1.2.2. Наследник гражданина, указанного в п. 1.2.1 административного регламента.</w:t>
      </w:r>
    </w:p>
    <w:p w:rsidR="004E1173" w:rsidRPr="004E1173" w:rsidRDefault="004E1173" w:rsidP="004E1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1.2.3. Физическое лицо, являющееся приобретателем гаража у гражданина, указанного в п.1.2.1 административного регламента.</w:t>
      </w:r>
    </w:p>
    <w:p w:rsidR="004E1173" w:rsidRPr="004E1173" w:rsidRDefault="004E1173" w:rsidP="004E1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4E1173" w:rsidRPr="004E1173" w:rsidRDefault="004E1173" w:rsidP="004E11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на сайте Администрации;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4E1173">
        <w:rPr>
          <w:rFonts w:ascii="Times New Roman" w:eastAsia="Times New Roman" w:hAnsi="Times New Roman" w:cs="Times New Roman"/>
          <w:sz w:val="28"/>
          <w:szCs w:val="28"/>
          <w:lang w:eastAsia="ru-RU"/>
        </w:rPr>
        <w:t>ЛО)/</w:t>
      </w:r>
      <w:proofErr w:type="gramEnd"/>
      <w:r w:rsidRPr="004E1173">
        <w:rPr>
          <w:rFonts w:ascii="Times New Roman" w:eastAsia="Times New Roman" w:hAnsi="Times New Roman" w:cs="Times New Roman"/>
          <w:sz w:val="28"/>
          <w:szCs w:val="28"/>
          <w:lang w:eastAsia="ru-RU"/>
        </w:rPr>
        <w:t>на Едином портале государственных услуг (далее - ЕПГУ): www.gu.le№obl.ru, www.gosuslugi.ru.</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 Стандарт предоставления муниципальной услуги</w:t>
      </w:r>
    </w:p>
    <w:p w:rsidR="004E1173" w:rsidRPr="004E1173" w:rsidRDefault="004E1173" w:rsidP="004E11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 Полное наименование муниципальной услуги:</w:t>
      </w:r>
    </w:p>
    <w:p w:rsidR="004E1173" w:rsidRPr="004E1173" w:rsidRDefault="004E1173" w:rsidP="004E11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4E1173">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4E1173">
        <w:rPr>
          <w:rFonts w:ascii="Times New Roman" w:eastAsia="Times New Roman" w:hAnsi="Times New Roman" w:cs="Times New Roman"/>
          <w:sz w:val="28"/>
          <w:szCs w:val="28"/>
          <w:lang w:eastAsia="ru-RU"/>
        </w:rPr>
        <w:t xml:space="preserve"> на котором расположен гараж, возведенный до дня введения в действие Градостроительного кодекса Российской Федерации.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Сокращенное наименование муниципальной услуги: </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Times New Roman"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4E1173">
        <w:rPr>
          <w:rFonts w:ascii="Times New Roman" w:eastAsia="Calibri" w:hAnsi="Times New Roman" w:cs="Times New Roman"/>
          <w:sz w:val="28"/>
          <w:szCs w:val="28"/>
          <w:lang w:eastAsia="ru-RU"/>
        </w:rPr>
        <w:t>.</w:t>
      </w:r>
    </w:p>
    <w:p w:rsidR="004E1173" w:rsidRPr="004E1173" w:rsidRDefault="004E1173" w:rsidP="004E1173">
      <w:pPr>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2.2. </w:t>
      </w:r>
      <w:r w:rsidRPr="004E1173">
        <w:rPr>
          <w:rFonts w:ascii="Times New Roman" w:eastAsia="Calibri" w:hAnsi="Times New Roman" w:cs="Times New Roman"/>
          <w:sz w:val="28"/>
          <w:szCs w:val="28"/>
          <w:lang w:eastAsia="ru-RU"/>
        </w:rPr>
        <w:t>Муниципальную услугу предоставляют:</w:t>
      </w:r>
    </w:p>
    <w:p w:rsidR="004E1173" w:rsidRPr="004E1173" w:rsidRDefault="004E1173" w:rsidP="004E1173">
      <w:pPr>
        <w:spacing w:after="0" w:line="240" w:lineRule="auto"/>
        <w:ind w:firstLine="709"/>
        <w:jc w:val="both"/>
        <w:rPr>
          <w:rFonts w:ascii="Times New Roman" w:eastAsia="Calibri" w:hAnsi="Times New Roman" w:cs="Times New Roman"/>
          <w:color w:val="FF0000"/>
          <w:sz w:val="28"/>
          <w:szCs w:val="28"/>
          <w:lang w:eastAsia="ru-RU"/>
        </w:rPr>
      </w:pPr>
      <w:proofErr w:type="gramStart"/>
      <w:r w:rsidRPr="004E1173">
        <w:rPr>
          <w:rFonts w:ascii="Times New Roman" w:eastAsia="Calibri" w:hAnsi="Times New Roman" w:cs="Times New Roman"/>
          <w:sz w:val="28"/>
          <w:szCs w:val="28"/>
          <w:lang w:eastAsia="ru-RU"/>
        </w:rPr>
        <w:t xml:space="preserve">Администрация </w:t>
      </w:r>
      <w:r w:rsidR="004A029D">
        <w:rPr>
          <w:rFonts w:ascii="Times New Roman" w:eastAsia="Calibri" w:hAnsi="Times New Roman" w:cs="Times New Roman"/>
          <w:sz w:val="28"/>
          <w:szCs w:val="28"/>
          <w:lang w:eastAsia="ru-RU"/>
        </w:rPr>
        <w:t xml:space="preserve"> </w:t>
      </w:r>
      <w:proofErr w:type="spellStart"/>
      <w:r w:rsidR="004A029D">
        <w:rPr>
          <w:rFonts w:ascii="Times New Roman" w:eastAsia="Calibri" w:hAnsi="Times New Roman" w:cs="Times New Roman"/>
          <w:sz w:val="28"/>
          <w:szCs w:val="28"/>
          <w:lang w:eastAsia="ru-RU"/>
        </w:rPr>
        <w:t>Свирьстройского</w:t>
      </w:r>
      <w:proofErr w:type="spellEnd"/>
      <w:proofErr w:type="gramEnd"/>
      <w:r w:rsidR="004A029D">
        <w:rPr>
          <w:rFonts w:ascii="Times New Roman" w:eastAsia="Calibri" w:hAnsi="Times New Roman" w:cs="Times New Roman"/>
          <w:sz w:val="28"/>
          <w:szCs w:val="28"/>
          <w:lang w:eastAsia="ru-RU"/>
        </w:rPr>
        <w:t xml:space="preserve"> городского поселения </w:t>
      </w:r>
      <w:proofErr w:type="spellStart"/>
      <w:r w:rsidR="004A029D">
        <w:rPr>
          <w:rFonts w:ascii="Times New Roman" w:eastAsia="Calibri" w:hAnsi="Times New Roman" w:cs="Times New Roman"/>
          <w:sz w:val="28"/>
          <w:szCs w:val="28"/>
          <w:lang w:eastAsia="ru-RU"/>
        </w:rPr>
        <w:t>Лодейнопольского</w:t>
      </w:r>
      <w:proofErr w:type="spellEnd"/>
      <w:r w:rsidR="004A029D">
        <w:rPr>
          <w:rFonts w:ascii="Times New Roman" w:eastAsia="Calibri" w:hAnsi="Times New Roman" w:cs="Times New Roman"/>
          <w:sz w:val="28"/>
          <w:szCs w:val="28"/>
          <w:lang w:eastAsia="ru-RU"/>
        </w:rPr>
        <w:t xml:space="preserve"> муниципального района </w:t>
      </w:r>
      <w:bookmarkStart w:id="1" w:name="_GoBack"/>
      <w:bookmarkEnd w:id="1"/>
      <w:r w:rsidRPr="004E1173">
        <w:rPr>
          <w:rFonts w:ascii="Times New Roman" w:eastAsia="Calibri" w:hAnsi="Times New Roman" w:cs="Times New Roman"/>
          <w:sz w:val="28"/>
          <w:szCs w:val="28"/>
          <w:lang w:eastAsia="ru-RU"/>
        </w:rPr>
        <w:t xml:space="preserve"> Ленинградской области.</w:t>
      </w:r>
    </w:p>
    <w:p w:rsidR="004E1173" w:rsidRPr="004E1173" w:rsidRDefault="004E1173" w:rsidP="004E1173">
      <w:pPr>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В предоставлении муниципальной услуги участвуют:</w:t>
      </w:r>
    </w:p>
    <w:p w:rsidR="004E1173" w:rsidRPr="004E1173" w:rsidRDefault="004E1173" w:rsidP="004E1173">
      <w:pPr>
        <w:numPr>
          <w:ilvl w:val="0"/>
          <w:numId w:val="2"/>
        </w:numPr>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Times New Roman" w:hAnsi="Times New Roman" w:cs="Times New Roman"/>
          <w:sz w:val="28"/>
          <w:szCs w:val="28"/>
          <w:lang w:eastAsia="ru-RU"/>
        </w:rPr>
        <w:t>органы Федеральной службы государственной регистрации, кадастра и картографии</w:t>
      </w:r>
      <w:r w:rsidRPr="004E1173">
        <w:rPr>
          <w:rFonts w:ascii="Times New Roman" w:eastAsia="Calibri" w:hAnsi="Times New Roman" w:cs="Times New Roman"/>
          <w:sz w:val="28"/>
          <w:szCs w:val="28"/>
          <w:lang w:eastAsia="ru-RU"/>
        </w:rPr>
        <w:t>;</w:t>
      </w:r>
    </w:p>
    <w:p w:rsidR="004E1173" w:rsidRPr="004E1173" w:rsidRDefault="004E1173" w:rsidP="004E1173">
      <w:pPr>
        <w:numPr>
          <w:ilvl w:val="0"/>
          <w:numId w:val="2"/>
        </w:numPr>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Times New Roman" w:hAnsi="Times New Roman" w:cs="Times New Roman"/>
          <w:sz w:val="28"/>
          <w:szCs w:val="28"/>
          <w:lang w:eastAsia="ru-RU"/>
        </w:rPr>
        <w:t>ГБУ ЛО «МФЦ».</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 при личной явке:</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Администрации;</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филиалах, отделах, удаленных рабочих местах ГБУ ЛО «МФЦ»;</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 без личной явки:</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почтовым отправлением в орган местного самоуправления;</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 посредством ПГУ ЛО/ЕПГУ - в Администрацию, МФЦ;</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 по телефону - в Администрацию, МФЦ.</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4E1173">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4E1173" w:rsidRPr="004E1173" w:rsidRDefault="004E1173" w:rsidP="004E1173">
      <w:pPr>
        <w:widowControl w:val="0"/>
        <w:numPr>
          <w:ilvl w:val="0"/>
          <w:numId w:val="3"/>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 xml:space="preserve">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proofErr w:type="gramStart"/>
      <w:r w:rsidRPr="004E1173">
        <w:rPr>
          <w:rFonts w:ascii="Times New Roman" w:eastAsia="Calibri" w:hAnsi="Times New Roman" w:cs="Times New Roman"/>
          <w:sz w:val="28"/>
          <w:szCs w:val="28"/>
          <w:lang w:eastAsia="ru-RU"/>
        </w:rPr>
        <w:t>–</w:t>
      </w:r>
      <w:r w:rsidRPr="004E1173">
        <w:rPr>
          <w:rFonts w:ascii="Times New Roman" w:eastAsia="Calibri" w:hAnsi="Times New Roman" w:cs="Times New Roman"/>
          <w:sz w:val="28"/>
          <w:szCs w:val="28"/>
          <w:lang w:eastAsia="ru-RU"/>
        </w:rPr>
        <w:br/>
        <w:t>(</w:t>
      </w:r>
      <w:proofErr w:type="gramEnd"/>
      <w:r w:rsidRPr="004E1173">
        <w:rPr>
          <w:rFonts w:ascii="Times New Roman" w:eastAsia="Calibri" w:hAnsi="Times New Roman" w:cs="Times New Roman"/>
          <w:sz w:val="28"/>
          <w:szCs w:val="28"/>
          <w:lang w:eastAsia="ru-RU"/>
        </w:rPr>
        <w:t>по форме согласно приложению 2 к административному регламенту);</w:t>
      </w:r>
    </w:p>
    <w:p w:rsidR="004E1173" w:rsidRPr="004E1173" w:rsidRDefault="004E1173" w:rsidP="004E1173">
      <w:pPr>
        <w:numPr>
          <w:ilvl w:val="0"/>
          <w:numId w:val="4"/>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4E1173" w:rsidRPr="004E1173" w:rsidRDefault="004E1173" w:rsidP="004E1173">
      <w:pPr>
        <w:numPr>
          <w:ilvl w:val="0"/>
          <w:numId w:val="4"/>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4 к административному регламенту). </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 при личной явке:</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Администрации;</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филиалах, отделах, удаленных рабочих местах ГБУ ЛО «МФЦ»;</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 без личной явки:</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почтовым отправлением;</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4E1173">
          <w:rPr>
            <w:rFonts w:ascii="Times New Roman" w:eastAsia="Times New Roman" w:hAnsi="Times New Roman" w:cs="Times New Roman"/>
            <w:color w:val="0000FF"/>
            <w:sz w:val="28"/>
            <w:szCs w:val="28"/>
            <w:u w:val="single"/>
            <w:lang w:eastAsia="ru-RU"/>
          </w:rPr>
          <w:t>статьей 3.5</w:t>
        </w:r>
      </w:hyperlink>
      <w:r w:rsidRPr="004E1173">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2.5. Нормативно-правовые акты, регулирующие предоставление муниципальной услуги:</w:t>
      </w:r>
    </w:p>
    <w:p w:rsidR="004E1173" w:rsidRPr="004E1173" w:rsidRDefault="004E1173" w:rsidP="004E1173">
      <w:pPr>
        <w:widowControl w:val="0"/>
        <w:numPr>
          <w:ilvl w:val="0"/>
          <w:numId w:val="5"/>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lastRenderedPageBreak/>
        <w:t>Земельный кодекс Российской Федерации от 25.10.2001 № 136-ФЗ;</w:t>
      </w:r>
    </w:p>
    <w:p w:rsidR="004E1173" w:rsidRPr="004E1173" w:rsidRDefault="004E1173" w:rsidP="004E1173">
      <w:pPr>
        <w:widowControl w:val="0"/>
        <w:numPr>
          <w:ilvl w:val="0"/>
          <w:numId w:val="5"/>
        </w:num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4E1173" w:rsidRPr="004E1173" w:rsidRDefault="004E1173" w:rsidP="004E1173">
      <w:pPr>
        <w:numPr>
          <w:ilvl w:val="0"/>
          <w:numId w:val="5"/>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4E1173" w:rsidRPr="004E1173" w:rsidRDefault="004E1173" w:rsidP="004E1173">
      <w:pPr>
        <w:numPr>
          <w:ilvl w:val="0"/>
          <w:numId w:val="5"/>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4E1173">
        <w:rPr>
          <w:rFonts w:ascii="Times New Roman" w:eastAsia="Times New Roman" w:hAnsi="Times New Roman" w:cs="Times New Roman"/>
          <w:sz w:val="28"/>
          <w:szCs w:val="28"/>
          <w:lang w:eastAsia="ru-RU"/>
        </w:rPr>
        <w:br/>
        <w:t>№ 152-ФЗ «О персональных данных» (заявление оформляется по форме согласно приложению 1 к административному регламенту):</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w:t>
      </w:r>
      <w:r w:rsidRPr="004E1173">
        <w:rPr>
          <w:rFonts w:ascii="Times New Roman" w:eastAsia="Times New Roman" w:hAnsi="Times New Roman" w:cs="Times New Roman"/>
          <w:sz w:val="28"/>
          <w:szCs w:val="28"/>
          <w:lang w:eastAsia="ru-RU"/>
        </w:rPr>
        <w:lastRenderedPageBreak/>
        <w:t xml:space="preserve">нотариальной: </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 Заявление о предварительном согласовании предоставления земельного участка, на котором расположен гараж,</w:t>
      </w:r>
      <w:r w:rsidRPr="004E1173">
        <w:rPr>
          <w:rFonts w:ascii="Times New Roman" w:eastAsia="Times New Roman" w:hAnsi="Times New Roman" w:cs="Times New Roman"/>
          <w:sz w:val="24"/>
          <w:szCs w:val="24"/>
          <w:lang w:eastAsia="ru-RU"/>
        </w:rPr>
        <w:t xml:space="preserve"> </w:t>
      </w:r>
      <w:r w:rsidRPr="004E1173">
        <w:rPr>
          <w:rFonts w:ascii="Times New Roman" w:eastAsia="Times New Roman" w:hAnsi="Times New Roman" w:cs="Times New Roman"/>
          <w:sz w:val="28"/>
          <w:szCs w:val="28"/>
          <w:lang w:eastAsia="ru-RU"/>
        </w:rPr>
        <w:t>должно содержать следующую информацию:</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4E1173">
          <w:rPr>
            <w:rFonts w:ascii="Times New Roman" w:eastAsia="Times New Roman" w:hAnsi="Times New Roman" w:cs="Times New Roman"/>
            <w:color w:val="0000FF"/>
            <w:sz w:val="28"/>
            <w:szCs w:val="28"/>
            <w:u w:val="single"/>
            <w:lang w:eastAsia="ru-RU"/>
          </w:rPr>
          <w:t>законом</w:t>
        </w:r>
      </w:hyperlink>
      <w:r w:rsidRPr="004E1173">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цель использования земельного участка;</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 информация о ликвидации гаражного кооператива или об исключении такого кооператива из Единого государственного реестра юридических лиц, в </w:t>
      </w:r>
      <w:r w:rsidRPr="004E1173">
        <w:rPr>
          <w:rFonts w:ascii="Times New Roman" w:eastAsia="Times New Roman" w:hAnsi="Times New Roman" w:cs="Times New Roman"/>
          <w:sz w:val="28"/>
          <w:szCs w:val="28"/>
          <w:lang w:eastAsia="ru-RU"/>
        </w:rPr>
        <w:lastRenderedPageBreak/>
        <w:t>случае прекращения деятельности юридического лица;</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 К заявлению о предварительном согласовании предоставления земельного участка прилагаются следующие документы:</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E1173">
        <w:rPr>
          <w:rFonts w:ascii="Times New Roman" w:eastAsia="Times New Roman" w:hAnsi="Times New Roman" w:cs="Times New Roman"/>
          <w:sz w:val="28"/>
          <w:szCs w:val="28"/>
          <w:lang w:eastAsia="ru-RU"/>
        </w:rPr>
        <w:t>ему</w:t>
      </w:r>
      <w:proofErr w:type="gramEnd"/>
      <w:r w:rsidRPr="004E1173">
        <w:rPr>
          <w:rFonts w:ascii="Times New Roman" w:eastAsia="Times New Roman"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1173" w:rsidRPr="004E1173" w:rsidRDefault="004E1173" w:rsidP="004E11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E1173" w:rsidRPr="004E1173" w:rsidRDefault="004E1173" w:rsidP="004E11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заключенные до дня введения в действие Градостроительного </w:t>
      </w:r>
      <w:hyperlink r:id="rId11" w:history="1">
        <w:r w:rsidRPr="004E1173">
          <w:rPr>
            <w:rFonts w:ascii="Times New Roman" w:eastAsia="Times New Roman" w:hAnsi="Times New Roman" w:cs="Times New Roman"/>
            <w:color w:val="0000FF"/>
            <w:sz w:val="28"/>
            <w:szCs w:val="28"/>
            <w:u w:val="single"/>
            <w:lang w:eastAsia="ru-RU"/>
          </w:rPr>
          <w:t>кодекса</w:t>
        </w:r>
      </w:hyperlink>
      <w:r w:rsidRPr="004E1173">
        <w:rPr>
          <w:rFonts w:ascii="Times New Roman" w:eastAsia="Times New Roman" w:hAnsi="Times New Roman" w:cs="Times New Roman"/>
          <w:sz w:val="28"/>
          <w:szCs w:val="28"/>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E1173" w:rsidRPr="004E1173" w:rsidRDefault="004E1173" w:rsidP="004E11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4E1173">
          <w:rPr>
            <w:rFonts w:ascii="Times New Roman" w:eastAsia="Times New Roman" w:hAnsi="Times New Roman" w:cs="Times New Roman"/>
            <w:color w:val="0000FF"/>
            <w:sz w:val="28"/>
            <w:szCs w:val="28"/>
            <w:u w:val="single"/>
            <w:lang w:eastAsia="ru-RU"/>
          </w:rPr>
          <w:t>кодекса</w:t>
        </w:r>
      </w:hyperlink>
      <w:r w:rsidRPr="004E1173">
        <w:rPr>
          <w:rFonts w:ascii="Times New Roman" w:eastAsia="Times New Roman" w:hAnsi="Times New Roman" w:cs="Times New Roman"/>
          <w:sz w:val="28"/>
          <w:szCs w:val="28"/>
          <w:lang w:eastAsia="ru-RU"/>
        </w:rPr>
        <w:t xml:space="preserve"> Российской Федерации.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w:t>
      </w:r>
      <w:r w:rsidRPr="004E1173">
        <w:rPr>
          <w:rFonts w:ascii="Times New Roman" w:eastAsia="Times New Roman" w:hAnsi="Times New Roman" w:cs="Times New Roman"/>
          <w:sz w:val="28"/>
          <w:szCs w:val="28"/>
          <w:lang w:eastAsia="ru-RU"/>
        </w:rPr>
        <w:lastRenderedPageBreak/>
        <w:t>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4E1173" w:rsidRPr="004E1173" w:rsidRDefault="004E1173" w:rsidP="004E11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заключенные до дня введения в действие Градостроительного </w:t>
      </w:r>
      <w:hyperlink r:id="rId13" w:history="1">
        <w:r w:rsidRPr="004E1173">
          <w:rPr>
            <w:rFonts w:ascii="Times New Roman" w:eastAsia="Times New Roman" w:hAnsi="Times New Roman" w:cs="Times New Roman"/>
            <w:color w:val="0000FF"/>
            <w:sz w:val="28"/>
            <w:szCs w:val="28"/>
            <w:u w:val="single"/>
            <w:lang w:eastAsia="ru-RU"/>
          </w:rPr>
          <w:t>кодекса</w:t>
        </w:r>
      </w:hyperlink>
      <w:r w:rsidRPr="004E1173">
        <w:rPr>
          <w:rFonts w:ascii="Times New Roman" w:eastAsia="Times New Roman" w:hAnsi="Times New Roman" w:cs="Times New Roman"/>
          <w:sz w:val="28"/>
          <w:szCs w:val="28"/>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E1173" w:rsidRPr="004E1173" w:rsidRDefault="004E1173" w:rsidP="004E11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4E1173">
          <w:rPr>
            <w:rFonts w:ascii="Times New Roman" w:eastAsia="Times New Roman" w:hAnsi="Times New Roman" w:cs="Times New Roman"/>
            <w:color w:val="0000FF"/>
            <w:sz w:val="28"/>
            <w:szCs w:val="28"/>
            <w:u w:val="single"/>
            <w:lang w:eastAsia="ru-RU"/>
          </w:rPr>
          <w:t>кодекса</w:t>
        </w:r>
      </w:hyperlink>
      <w:r w:rsidRPr="004E1173">
        <w:rPr>
          <w:rFonts w:ascii="Times New Roman" w:eastAsia="Times New Roman" w:hAnsi="Times New Roman" w:cs="Times New Roman"/>
          <w:sz w:val="28"/>
          <w:szCs w:val="28"/>
          <w:lang w:eastAsia="ru-RU"/>
        </w:rPr>
        <w:t xml:space="preserve"> Российской Федерации.</w:t>
      </w:r>
    </w:p>
    <w:p w:rsidR="004E1173" w:rsidRPr="004E1173" w:rsidRDefault="004E1173" w:rsidP="004E1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Заявитель вправе не представлять документы, предусмотренные </w:t>
      </w:r>
      <w:hyperlink r:id="rId15" w:history="1">
        <w:r w:rsidRPr="004E1173">
          <w:rPr>
            <w:rFonts w:ascii="Times New Roman" w:eastAsia="Times New Roman" w:hAnsi="Times New Roman" w:cs="Times New Roman"/>
            <w:color w:val="0000FF"/>
            <w:sz w:val="28"/>
            <w:szCs w:val="28"/>
            <w:u w:val="single"/>
            <w:lang w:eastAsia="ru-RU"/>
          </w:rPr>
          <w:t>абзацами вторым</w:t>
        </w:r>
      </w:hyperlink>
      <w:r w:rsidRPr="004E1173">
        <w:rPr>
          <w:rFonts w:ascii="Times New Roman" w:eastAsia="Times New Roman" w:hAnsi="Times New Roman" w:cs="Times New Roman"/>
          <w:sz w:val="28"/>
          <w:szCs w:val="28"/>
          <w:lang w:eastAsia="ru-RU"/>
        </w:rPr>
        <w:t xml:space="preserve"> и </w:t>
      </w:r>
      <w:hyperlink r:id="rId16" w:history="1">
        <w:r w:rsidRPr="004E1173">
          <w:rPr>
            <w:rFonts w:ascii="Times New Roman" w:eastAsia="Times New Roman" w:hAnsi="Times New Roman" w:cs="Times New Roman"/>
            <w:color w:val="0000FF"/>
            <w:sz w:val="28"/>
            <w:szCs w:val="28"/>
            <w:u w:val="single"/>
            <w:lang w:eastAsia="ru-RU"/>
          </w:rPr>
          <w:t>третьим</w:t>
        </w:r>
      </w:hyperlink>
      <w:r w:rsidRPr="004E1173">
        <w:rPr>
          <w:rFonts w:ascii="Times New Roman" w:eastAsia="Times New Roman" w:hAnsi="Times New Roman" w:cs="Times New Roman"/>
          <w:sz w:val="28"/>
          <w:szCs w:val="28"/>
          <w:lang w:eastAsia="ru-RU"/>
        </w:rPr>
        <w:t xml:space="preserve"> настоящего подпункта, если ранее они представлялись иными членами гаражного кооператива.</w:t>
      </w:r>
    </w:p>
    <w:p w:rsidR="004E1173" w:rsidRPr="004E1173" w:rsidRDefault="004E1173" w:rsidP="004E117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E1173" w:rsidRPr="004E1173" w:rsidRDefault="004E1173" w:rsidP="004E117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4E1173" w:rsidRPr="004E1173" w:rsidRDefault="004E1173" w:rsidP="004E117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w:t>
      </w:r>
      <w:r w:rsidRPr="004E1173">
        <w:rPr>
          <w:rFonts w:ascii="Times New Roman" w:eastAsia="Times New Roman" w:hAnsi="Times New Roman" w:cs="Times New Roman"/>
          <w:sz w:val="28"/>
          <w:szCs w:val="28"/>
          <w:lang w:eastAsia="ru-RU"/>
        </w:rPr>
        <w:lastRenderedPageBreak/>
        <w:t>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E1173" w:rsidRPr="004E1173" w:rsidRDefault="004E1173" w:rsidP="004E117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4)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E1173" w:rsidRPr="004E1173" w:rsidRDefault="004E1173" w:rsidP="004E11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E1173" w:rsidRPr="004E1173" w:rsidRDefault="004E1173" w:rsidP="004E11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E1173" w:rsidRPr="004E1173" w:rsidRDefault="004E1173" w:rsidP="004E11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Заявитель вправе представить документы, указанные в пункте 2.7 настоящего административного регламента, по собственной инициативе.</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lastRenderedPageBreak/>
        <w:t>1.</w:t>
      </w:r>
      <w:r w:rsidRPr="004E11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w:t>
      </w:r>
      <w:r w:rsidRPr="004E11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w:t>
      </w:r>
      <w:r w:rsidRPr="004E11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4E1173">
        <w:rPr>
          <w:rFonts w:ascii="Times New Roman" w:eastAsia="Times New Roman" w:hAnsi="Times New Roman" w:cs="Times New Roman"/>
          <w:sz w:val="28"/>
          <w:szCs w:val="28"/>
          <w:lang w:eastAsia="ru-RU"/>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Отсутствие права на предоставление муниципальной услуги:</w:t>
      </w:r>
    </w:p>
    <w:p w:rsidR="004E1173" w:rsidRPr="004E1173" w:rsidRDefault="004E1173" w:rsidP="004E1173">
      <w:pPr>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4E1173" w:rsidRPr="004E1173" w:rsidRDefault="004E1173" w:rsidP="004E1173">
      <w:pPr>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4E1173" w:rsidRPr="004E1173" w:rsidRDefault="004E1173" w:rsidP="004E1173">
      <w:pPr>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4E1173" w:rsidRPr="004E1173" w:rsidRDefault="004E1173" w:rsidP="004E1173">
      <w:pPr>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4E1173" w:rsidRPr="004E1173" w:rsidRDefault="004E1173" w:rsidP="004E1173">
      <w:pPr>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lastRenderedPageBreak/>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Администрацией должны быть указаны причины отказа в предварительном согласовании предоставления земельного участка.</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заявление не соответствует положениям подпункта 1 пункта 2.6 административного регламента;</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заявление подано в иной орган;</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к заявлению не приложены документы, предусмотренные подпунктом 2 пункта 2.6 административного регламента.</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предварительном согласовании предоставления земельного участка.</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2.11. Муниципальная услуга предоставляется бесплатно.</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2.13. Срок регистрации заявления о предоставлении муниципальной услуги составляет в Администрации:</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4E1173">
        <w:rPr>
          <w:rFonts w:ascii="Times New Roman" w:eastAsia="Times New Roman" w:hAnsi="Times New Roman" w:cs="Times New Roman"/>
          <w:sz w:val="28"/>
          <w:szCs w:val="28"/>
          <w:lang w:eastAsia="ru-RU"/>
        </w:rPr>
        <w:lastRenderedPageBreak/>
        <w:t>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1173">
        <w:rPr>
          <w:rFonts w:ascii="Times New Roman" w:eastAsia="Times New Roman" w:hAnsi="Times New Roman" w:cs="Times New Roman"/>
          <w:sz w:val="28"/>
          <w:szCs w:val="28"/>
          <w:lang w:eastAsia="ru-RU"/>
        </w:rPr>
        <w:t>сурдопереводчика</w:t>
      </w:r>
      <w:proofErr w:type="spellEnd"/>
      <w:r w:rsidRPr="004E1173">
        <w:rPr>
          <w:rFonts w:ascii="Times New Roman" w:eastAsia="Times New Roman" w:hAnsi="Times New Roman" w:cs="Times New Roman"/>
          <w:sz w:val="28"/>
          <w:szCs w:val="28"/>
          <w:lang w:eastAsia="ru-RU"/>
        </w:rPr>
        <w:t xml:space="preserve"> и </w:t>
      </w:r>
      <w:proofErr w:type="spellStart"/>
      <w:r w:rsidRPr="004E1173">
        <w:rPr>
          <w:rFonts w:ascii="Times New Roman" w:eastAsia="Times New Roman" w:hAnsi="Times New Roman" w:cs="Times New Roman"/>
          <w:sz w:val="28"/>
          <w:szCs w:val="28"/>
          <w:lang w:eastAsia="ru-RU"/>
        </w:rPr>
        <w:t>тифлосурдопереводчика</w:t>
      </w:r>
      <w:proofErr w:type="spellEnd"/>
      <w:r w:rsidRPr="004E1173">
        <w:rPr>
          <w:rFonts w:ascii="Times New Roman" w:eastAsia="Times New Roman" w:hAnsi="Times New Roman" w:cs="Times New Roman"/>
          <w:sz w:val="28"/>
          <w:szCs w:val="28"/>
          <w:lang w:eastAsia="ru-RU"/>
        </w:rPr>
        <w:t>.</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2.15.1. Показатели доступности муниципальной услуги (общие, применимые </w:t>
      </w:r>
      <w:r w:rsidRPr="004E1173">
        <w:rPr>
          <w:rFonts w:ascii="Times New Roman" w:eastAsia="Times New Roman" w:hAnsi="Times New Roman" w:cs="Times New Roman"/>
          <w:sz w:val="28"/>
          <w:szCs w:val="28"/>
          <w:lang w:eastAsia="ru-RU"/>
        </w:rPr>
        <w:lastRenderedPageBreak/>
        <w:t>в отношении всех заявителей):</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1) наличие инфраструктуры, указанной в </w:t>
      </w:r>
      <w:hyperlink r:id="rId17" w:anchor="P200" w:history="1">
        <w:r w:rsidRPr="004E1173">
          <w:rPr>
            <w:rFonts w:ascii="Times New Roman" w:eastAsia="Times New Roman" w:hAnsi="Times New Roman" w:cs="Times New Roman"/>
            <w:color w:val="0000FF"/>
            <w:sz w:val="28"/>
            <w:szCs w:val="28"/>
            <w:u w:val="single"/>
            <w:lang w:eastAsia="ru-RU"/>
          </w:rPr>
          <w:t>п. 2.14</w:t>
        </w:r>
      </w:hyperlink>
      <w:r w:rsidRPr="004E1173">
        <w:rPr>
          <w:rFonts w:ascii="Times New Roman" w:eastAsia="Times New Roman" w:hAnsi="Times New Roman" w:cs="Times New Roman"/>
          <w:sz w:val="28"/>
          <w:szCs w:val="28"/>
          <w:lang w:eastAsia="ru-RU"/>
        </w:rPr>
        <w:t xml:space="preserve"> административного регламента;</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 исполнение требований доступности услуг для инвалидов;</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2.15.3. Показатели качества муниципальной услуги: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 соблюдение срока предоставления муниципальной услуги;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 Состав, последовательность и сроки выполнения</w:t>
      </w:r>
    </w:p>
    <w:p w:rsidR="004E1173" w:rsidRPr="004E1173" w:rsidRDefault="004E1173" w:rsidP="004E11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административных процедур, требования к порядку их</w:t>
      </w:r>
    </w:p>
    <w:p w:rsidR="004E1173" w:rsidRPr="004E1173" w:rsidRDefault="004E1173" w:rsidP="004E11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выполнения, в том числе особенности выполнения</w:t>
      </w:r>
    </w:p>
    <w:p w:rsidR="004E1173" w:rsidRPr="004E1173" w:rsidRDefault="004E1173" w:rsidP="004E11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административных процедур в электронной форме</w:t>
      </w:r>
    </w:p>
    <w:p w:rsidR="004E1173" w:rsidRPr="004E1173" w:rsidRDefault="004E1173" w:rsidP="004E117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E1173" w:rsidRPr="004E1173" w:rsidRDefault="004E1173" w:rsidP="004E1173">
      <w:pPr>
        <w:widowControl w:val="0"/>
        <w:numPr>
          <w:ilvl w:val="0"/>
          <w:numId w:val="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календарный день; </w:t>
      </w:r>
    </w:p>
    <w:p w:rsidR="004E1173" w:rsidRPr="004E1173" w:rsidRDefault="004E1173" w:rsidP="004E1173">
      <w:pPr>
        <w:widowControl w:val="0"/>
        <w:numPr>
          <w:ilvl w:val="0"/>
          <w:numId w:val="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26 </w:t>
      </w:r>
      <w:r w:rsidRPr="004E1173">
        <w:rPr>
          <w:rFonts w:ascii="Times New Roman" w:eastAsia="Times New Roman" w:hAnsi="Times New Roman" w:cs="Times New Roman"/>
          <w:sz w:val="28"/>
          <w:szCs w:val="28"/>
          <w:lang w:eastAsia="ru-RU"/>
        </w:rPr>
        <w:t>календарных</w:t>
      </w:r>
      <w:r w:rsidRPr="004E1173">
        <w:rPr>
          <w:rFonts w:ascii="Times New Roman" w:eastAsia="Calibri" w:hAnsi="Times New Roman" w:cs="Times New Roman"/>
          <w:sz w:val="28"/>
          <w:szCs w:val="28"/>
          <w:lang w:eastAsia="ru-RU"/>
        </w:rPr>
        <w:t xml:space="preserve"> дней.</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4E1173">
          <w:rPr>
            <w:rFonts w:ascii="Times New Roman" w:eastAsia="Times New Roman" w:hAnsi="Times New Roman" w:cs="Times New Roman"/>
            <w:color w:val="0000FF"/>
            <w:sz w:val="28"/>
            <w:szCs w:val="28"/>
            <w:u w:val="single"/>
            <w:lang w:eastAsia="ru-RU"/>
          </w:rPr>
          <w:t>статьей 3.5</w:t>
        </w:r>
      </w:hyperlink>
      <w:r w:rsidRPr="004E1173">
        <w:rPr>
          <w:rFonts w:ascii="Times New Roman" w:eastAsia="Times New Roman" w:hAnsi="Times New Roman" w:cs="Times New Roman"/>
          <w:sz w:val="28"/>
          <w:szCs w:val="28"/>
          <w:lang w:eastAsia="ru-RU"/>
        </w:rPr>
        <w:t xml:space="preserve"> Федерального закона от 25 октября 2001 года </w:t>
      </w:r>
      <w:r w:rsidRPr="004E1173">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4E1173" w:rsidRPr="004E1173" w:rsidRDefault="004E1173" w:rsidP="004E1173">
      <w:pPr>
        <w:widowControl w:val="0"/>
        <w:numPr>
          <w:ilvl w:val="0"/>
          <w:numId w:val="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4E1173">
        <w:rPr>
          <w:rFonts w:ascii="Times New Roman" w:eastAsia="Calibri" w:hAnsi="Times New Roman" w:cs="Times New Roman"/>
          <w:sz w:val="28"/>
          <w:szCs w:val="28"/>
          <w:lang w:eastAsia="ru-RU"/>
        </w:rPr>
        <w:br/>
        <w:t>2 календарных дня;</w:t>
      </w:r>
    </w:p>
    <w:p w:rsidR="004E1173" w:rsidRPr="004E1173" w:rsidRDefault="004E1173" w:rsidP="004E1173">
      <w:pPr>
        <w:widowControl w:val="0"/>
        <w:numPr>
          <w:ilvl w:val="0"/>
          <w:numId w:val="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4E1173">
        <w:rPr>
          <w:rFonts w:ascii="Times New Roman" w:eastAsia="Calibri" w:hAnsi="Times New Roman" w:cs="Times New Roman"/>
          <w:sz w:val="28"/>
          <w:szCs w:val="28"/>
          <w:lang w:eastAsia="ru-RU"/>
        </w:rPr>
        <w:br/>
        <w:t>1 календарный день;</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3.1.2. </w:t>
      </w:r>
      <w:bookmarkStart w:id="2" w:name="Par395"/>
      <w:bookmarkEnd w:id="2"/>
      <w:r w:rsidRPr="004E1173">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4E1173">
        <w:rPr>
          <w:rFonts w:ascii="Times New Roman" w:eastAsia="Times New Roman" w:hAnsi="Times New Roman" w:cs="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lastRenderedPageBreak/>
        <w:t>3.1.3.</w:t>
      </w:r>
      <w:bookmarkStart w:id="3" w:name="Par411"/>
      <w:bookmarkEnd w:id="3"/>
      <w:r w:rsidRPr="004E1173">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u w:val="single"/>
          <w:lang w:eastAsia="ru-RU"/>
        </w:rPr>
        <w:t>1 действие:</w:t>
      </w:r>
      <w:r w:rsidRPr="004E1173">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u w:val="single"/>
          <w:lang w:eastAsia="ru-RU"/>
        </w:rPr>
        <w:t>2 действие:</w:t>
      </w:r>
      <w:r w:rsidRPr="004E1173">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u w:val="single"/>
          <w:lang w:eastAsia="ru-RU"/>
        </w:rPr>
        <w:t>3 действие:</w:t>
      </w:r>
      <w:r w:rsidRPr="004E1173">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4E1173">
        <w:rPr>
          <w:rFonts w:ascii="Times New Roman" w:eastAsia="Times New Roman" w:hAnsi="Times New Roman" w:cs="Times New Roman"/>
          <w:sz w:val="28"/>
          <w:szCs w:val="28"/>
          <w:lang w:eastAsia="ru-RU"/>
        </w:rPr>
        <w:br/>
        <w:t>26 календарных дней.</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4E1173">
          <w:rPr>
            <w:rFonts w:ascii="Times New Roman" w:eastAsia="Times New Roman" w:hAnsi="Times New Roman" w:cs="Times New Roman"/>
            <w:color w:val="0000FF"/>
            <w:sz w:val="28"/>
            <w:szCs w:val="28"/>
            <w:u w:val="single"/>
            <w:lang w:eastAsia="ru-RU"/>
          </w:rPr>
          <w:t>статьей 3.5</w:t>
        </w:r>
      </w:hyperlink>
      <w:r w:rsidRPr="004E1173">
        <w:rPr>
          <w:rFonts w:ascii="Times New Roman" w:eastAsia="Times New Roman" w:hAnsi="Times New Roman" w:cs="Times New Roman"/>
          <w:sz w:val="28"/>
          <w:szCs w:val="28"/>
          <w:lang w:eastAsia="ru-RU"/>
        </w:rPr>
        <w:t xml:space="preserve"> Федерального закона от 25.10.2001 года № 137-ФЗ</w:t>
      </w:r>
      <w:r w:rsidRPr="004E1173">
        <w:rPr>
          <w:rFonts w:ascii="Times New Roman" w:eastAsia="Times New Roman" w:hAnsi="Times New Roman" w:cs="Times New Roman"/>
          <w:sz w:val="28"/>
          <w:szCs w:val="28"/>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r w:rsidRPr="004E1173">
        <w:rPr>
          <w:rFonts w:ascii="Calibri" w:eastAsia="Times New Roman" w:hAnsi="Calibri" w:cs="Calibri"/>
          <w:szCs w:val="20"/>
          <w:lang w:eastAsia="ru-RU"/>
        </w:rPr>
        <w:t xml:space="preserve"> </w:t>
      </w:r>
      <w:r w:rsidRPr="004E1173">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r:id="rId20" w:anchor="P125" w:history="1">
        <w:r w:rsidRPr="004E1173">
          <w:rPr>
            <w:rFonts w:ascii="Times New Roman" w:eastAsia="Times New Roman" w:hAnsi="Times New Roman" w:cs="Times New Roman"/>
            <w:color w:val="0000FF"/>
            <w:sz w:val="28"/>
            <w:szCs w:val="28"/>
            <w:u w:val="single"/>
            <w:lang w:eastAsia="ru-RU"/>
          </w:rPr>
          <w:t>пункте 2.8</w:t>
        </w:r>
      </w:hyperlink>
      <w:r w:rsidRPr="004E1173">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В случае принятия решения об отказе в утверждении ранее направленной или </w:t>
      </w:r>
      <w:r w:rsidRPr="004E1173">
        <w:rPr>
          <w:rFonts w:ascii="Times New Roman" w:eastAsia="Times New Roman" w:hAnsi="Times New Roman" w:cs="Times New Roman"/>
          <w:sz w:val="28"/>
          <w:szCs w:val="28"/>
          <w:lang w:eastAsia="ru-RU"/>
        </w:rPr>
        <w:lastRenderedPageBreak/>
        <w:t>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3.1.3.3. Критерии принятия решения:</w:t>
      </w:r>
      <w:r w:rsidRPr="004E1173">
        <w:rPr>
          <w:rFonts w:ascii="Times New Roman" w:eastAsia="Times New Roman" w:hAnsi="Times New Roman" w:cs="Times New Roman"/>
          <w:sz w:val="24"/>
          <w:szCs w:val="24"/>
          <w:lang w:eastAsia="ru-RU"/>
        </w:rPr>
        <w:t xml:space="preserve"> </w:t>
      </w:r>
      <w:r w:rsidRPr="004E1173">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4E1173" w:rsidRPr="004E1173" w:rsidRDefault="004E1173" w:rsidP="004E1173">
      <w:pPr>
        <w:widowControl w:val="0"/>
        <w:numPr>
          <w:ilvl w:val="0"/>
          <w:numId w:val="3"/>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E1173" w:rsidRPr="004E1173" w:rsidRDefault="004E1173" w:rsidP="004E1173">
      <w:pPr>
        <w:widowControl w:val="0"/>
        <w:numPr>
          <w:ilvl w:val="0"/>
          <w:numId w:val="3"/>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E1173" w:rsidRPr="004E1173" w:rsidRDefault="004E1173" w:rsidP="004E1173">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подготовка проекта решения об </w:t>
      </w:r>
      <w:r w:rsidRPr="004E1173">
        <w:rPr>
          <w:rFonts w:ascii="Times New Roman" w:eastAsia="Calibri" w:hAnsi="Times New Roman" w:cs="Times New Roman"/>
          <w:sz w:val="28"/>
          <w:szCs w:val="28"/>
          <w:lang w:eastAsia="ru-RU"/>
        </w:rPr>
        <w:t xml:space="preserve">отказе в предоставлении </w:t>
      </w:r>
      <w:r w:rsidRPr="004E1173">
        <w:rPr>
          <w:rFonts w:ascii="Times New Roman" w:eastAsia="Calibri" w:hAnsi="Times New Roman" w:cs="Times New Roman"/>
          <w:color w:val="000000"/>
          <w:sz w:val="28"/>
          <w:szCs w:val="28"/>
          <w:lang w:eastAsia="ru-RU"/>
        </w:rPr>
        <w:t>муниципальной услуги</w:t>
      </w:r>
      <w:r w:rsidRPr="004E1173">
        <w:rPr>
          <w:rFonts w:ascii="Times New Roman" w:eastAsia="Times New Roman" w:hAnsi="Times New Roman" w:cs="Times New Roman"/>
          <w:sz w:val="28"/>
          <w:szCs w:val="28"/>
          <w:lang w:eastAsia="ru-RU"/>
        </w:rPr>
        <w:t xml:space="preserve">. </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3.1.4.5. Результат выполнения административной процедуры:</w:t>
      </w:r>
    </w:p>
    <w:p w:rsidR="004E1173" w:rsidRPr="004E1173" w:rsidRDefault="004E1173" w:rsidP="004E1173">
      <w:pPr>
        <w:widowControl w:val="0"/>
        <w:numPr>
          <w:ilvl w:val="0"/>
          <w:numId w:val="3"/>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гараж (с </w:t>
      </w:r>
      <w:r w:rsidRPr="004E1173">
        <w:rPr>
          <w:rFonts w:ascii="Times New Roman" w:eastAsia="Calibri" w:hAnsi="Times New Roman" w:cs="Times New Roman"/>
          <w:sz w:val="28"/>
          <w:szCs w:val="28"/>
          <w:lang w:eastAsia="ru-RU"/>
        </w:rPr>
        <w:lastRenderedPageBreak/>
        <w:t>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E1173" w:rsidRPr="004E1173" w:rsidRDefault="004E1173" w:rsidP="004E1173">
      <w:pPr>
        <w:widowControl w:val="0"/>
        <w:numPr>
          <w:ilvl w:val="0"/>
          <w:numId w:val="3"/>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73">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4E1173" w:rsidRPr="004E1173" w:rsidRDefault="004E1173" w:rsidP="004E1173">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(приложение 2 к административному регламенту). </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4E1173" w:rsidRPr="004E1173" w:rsidRDefault="004E1173" w:rsidP="004E11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4E1173" w:rsidRPr="004E1173" w:rsidRDefault="004E1173" w:rsidP="004E11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w:t>
      </w:r>
      <w:r w:rsidRPr="004E1173">
        <w:rPr>
          <w:rFonts w:ascii="Times New Roman" w:eastAsia="Times New Roman" w:hAnsi="Times New Roman" w:cs="Times New Roman"/>
          <w:sz w:val="28"/>
          <w:szCs w:val="28"/>
          <w:lang w:eastAsia="ru-RU"/>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без личной явки на прием в Администрацию.</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пройти идентификацию и аутентификацию в ЕСИА;</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4E1173">
        <w:rPr>
          <w:rFonts w:ascii="Times New Roman" w:eastAsia="Times New Roman" w:hAnsi="Times New Roman" w:cs="Times New Roman"/>
          <w:sz w:val="28"/>
          <w:szCs w:val="28"/>
          <w:lang w:eastAsia="ru-RU"/>
        </w:rPr>
        <w:t>Межвед</w:t>
      </w:r>
      <w:proofErr w:type="spellEnd"/>
      <w:r w:rsidRPr="004E117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E1173">
        <w:rPr>
          <w:rFonts w:ascii="Times New Roman" w:eastAsia="Times New Roman" w:hAnsi="Times New Roman" w:cs="Times New Roman"/>
          <w:sz w:val="28"/>
          <w:szCs w:val="28"/>
          <w:lang w:eastAsia="ru-RU"/>
        </w:rPr>
        <w:t>Межвед</w:t>
      </w:r>
      <w:proofErr w:type="spellEnd"/>
      <w:r w:rsidRPr="004E117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E1173">
        <w:rPr>
          <w:rFonts w:ascii="Times New Roman" w:eastAsia="Times New Roman" w:hAnsi="Times New Roman" w:cs="Times New Roman"/>
          <w:sz w:val="28"/>
          <w:szCs w:val="28"/>
          <w:lang w:eastAsia="ru-RU"/>
        </w:rPr>
        <w:t>Межвед</w:t>
      </w:r>
      <w:proofErr w:type="spellEnd"/>
      <w:r w:rsidRPr="004E1173">
        <w:rPr>
          <w:rFonts w:ascii="Times New Roman" w:eastAsia="Times New Roman" w:hAnsi="Times New Roman" w:cs="Times New Roman"/>
          <w:sz w:val="28"/>
          <w:szCs w:val="28"/>
          <w:lang w:eastAsia="ru-RU"/>
        </w:rPr>
        <w:t xml:space="preserve"> ЛО»;</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4E1173">
        <w:rPr>
          <w:rFonts w:ascii="Times New Roman" w:eastAsia="Times New Roman" w:hAnsi="Times New Roman" w:cs="Times New Roman"/>
          <w:sz w:val="28"/>
          <w:szCs w:val="28"/>
          <w:lang w:eastAsia="ru-RU"/>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1173" w:rsidRPr="004E1173" w:rsidRDefault="004E1173" w:rsidP="004E117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4E1173" w:rsidRPr="004E1173" w:rsidRDefault="004E1173" w:rsidP="004E117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4E1173">
        <w:rPr>
          <w:rFonts w:ascii="Times New Roman" w:eastAsia="Times New Roman" w:hAnsi="Times New Roman" w:cs="Times New Roman"/>
          <w:sz w:val="28"/>
          <w:szCs w:val="28"/>
          <w:lang w:eastAsia="ru-RU"/>
        </w:rPr>
        <w:t>требований</w:t>
      </w:r>
      <w:proofErr w:type="gramEnd"/>
      <w:r w:rsidRPr="004E117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4E1173" w:rsidRPr="004E1173" w:rsidRDefault="004E1173" w:rsidP="004E1173">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4E1173" w:rsidRPr="004E1173" w:rsidRDefault="004E1173" w:rsidP="004E1173">
      <w:pPr>
        <w:widowControl w:val="0"/>
        <w:numPr>
          <w:ilvl w:val="0"/>
          <w:numId w:val="8"/>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4E1173" w:rsidRPr="004E1173" w:rsidRDefault="004E1173" w:rsidP="004E11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Должностные лица, виновные в неисполнении или ненадлежащем </w:t>
      </w:r>
      <w:r w:rsidRPr="004E1173">
        <w:rPr>
          <w:rFonts w:ascii="Times New Roman" w:eastAsia="Times New Roman" w:hAnsi="Times New Roman" w:cs="Times New Roman"/>
          <w:sz w:val="28"/>
          <w:szCs w:val="28"/>
          <w:lang w:eastAsia="ru-RU"/>
        </w:rPr>
        <w:lastRenderedPageBreak/>
        <w:t>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E1173" w:rsidRPr="004E1173" w:rsidRDefault="004E1173" w:rsidP="004E117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5. Досудебный (внесудебный) порядок обжалования решений</w:t>
      </w:r>
    </w:p>
    <w:p w:rsidR="004E1173" w:rsidRPr="004E1173" w:rsidRDefault="004E1173" w:rsidP="004E11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E1173" w:rsidRPr="004E1173" w:rsidRDefault="004E1173" w:rsidP="004E1173">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4E1173">
        <w:rPr>
          <w:rFonts w:ascii="Times New Roman" w:eastAsia="Times New Roman" w:hAnsi="Times New Roman" w:cs="Times New Roman"/>
          <w:sz w:val="24"/>
          <w:szCs w:val="24"/>
          <w:lang w:eastAsia="ru-RU"/>
        </w:rPr>
        <w:t xml:space="preserve"> </w:t>
      </w:r>
      <w:r w:rsidRPr="004E1173">
        <w:rPr>
          <w:rFonts w:ascii="Times New Roman" w:eastAsia="Times New Roman" w:hAnsi="Times New Roman" w:cs="Times New Roman"/>
          <w:sz w:val="28"/>
          <w:szCs w:val="28"/>
          <w:lang w:eastAsia="ru-RU"/>
        </w:rPr>
        <w:t>в том числе следующие случаи:</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E1173">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4E1173">
        <w:rPr>
          <w:rFonts w:ascii="Times New Roman" w:eastAsia="Times New Roman" w:hAnsi="Times New Roman" w:cs="Times New Roman"/>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E1173">
          <w:rPr>
            <w:rFonts w:ascii="Times New Roman" w:eastAsia="Times New Roman" w:hAnsi="Times New Roman" w:cs="Times New Roman"/>
            <w:color w:val="0000FF"/>
            <w:sz w:val="28"/>
            <w:szCs w:val="28"/>
            <w:u w:val="single"/>
            <w:lang w:eastAsia="ru-RU"/>
          </w:rPr>
          <w:t>ч. 5 ст. 11.2</w:t>
        </w:r>
      </w:hyperlink>
      <w:r w:rsidRPr="004E1173">
        <w:rPr>
          <w:rFonts w:ascii="Times New Roman" w:eastAsia="Times New Roman" w:hAnsi="Times New Roman" w:cs="Times New Roman"/>
          <w:sz w:val="28"/>
          <w:szCs w:val="28"/>
          <w:lang w:eastAsia="ru-RU"/>
        </w:rPr>
        <w:t xml:space="preserve"> Федерального закона от 27.07.2010 № 210-ФЗ.</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письменной жалобе в обязательном порядке указываются:</w:t>
      </w:r>
    </w:p>
    <w:p w:rsidR="004E1173" w:rsidRPr="004E1173" w:rsidRDefault="004E1173" w:rsidP="004E11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4E1173">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E1173">
          <w:rPr>
            <w:rFonts w:ascii="Times New Roman" w:eastAsia="Times New Roman" w:hAnsi="Times New Roman" w:cs="Times New Roman"/>
            <w:color w:val="0000FF"/>
            <w:sz w:val="28"/>
            <w:szCs w:val="28"/>
            <w:u w:val="single"/>
            <w:lang w:eastAsia="ru-RU"/>
          </w:rPr>
          <w:t>ст. 11.1</w:t>
        </w:r>
      </w:hyperlink>
      <w:r w:rsidRPr="004E11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2) в удовлетворении жалобы отказывается.</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1173" w:rsidRPr="004E1173" w:rsidRDefault="004E1173" w:rsidP="004E11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1173" w:rsidRPr="004E1173" w:rsidRDefault="004E1173" w:rsidP="004E117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4E1173" w:rsidRPr="004E1173" w:rsidRDefault="004E1173" w:rsidP="004E117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многофункциональных центрах</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б) определяет предмет обращения;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в) проводит проверку правильности заполнения обращения;</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4E1173">
        <w:rPr>
          <w:rFonts w:ascii="Times New Roman" w:eastAsia="Times New Roman" w:hAnsi="Times New Roman" w:cs="Times New Roman"/>
          <w:sz w:val="28"/>
          <w:szCs w:val="28"/>
          <w:lang w:eastAsia="ru-RU"/>
        </w:rPr>
        <w:lastRenderedPageBreak/>
        <w:t>услуги.</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E1173" w:rsidRPr="004E1173" w:rsidRDefault="004E1173" w:rsidP="004E1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73">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E1173" w:rsidRPr="004E1173" w:rsidRDefault="004E1173" w:rsidP="004E1173">
      <w:pPr>
        <w:spacing w:after="0" w:line="240" w:lineRule="auto"/>
        <w:rPr>
          <w:rFonts w:ascii="Times New Roman" w:eastAsia="Times New Roman" w:hAnsi="Times New Roman" w:cs="Times New Roman"/>
          <w:sz w:val="24"/>
          <w:szCs w:val="24"/>
          <w:lang w:eastAsia="ru-RU"/>
        </w:rPr>
        <w:sectPr w:rsidR="004E1173" w:rsidRPr="004E1173">
          <w:pgSz w:w="11906" w:h="16838"/>
          <w:pgMar w:top="1134" w:right="850" w:bottom="1134" w:left="1134" w:header="708" w:footer="708" w:gutter="0"/>
          <w:cols w:space="720"/>
        </w:sectPr>
      </w:pPr>
    </w:p>
    <w:p w:rsidR="004E1173" w:rsidRPr="004E1173" w:rsidRDefault="004E1173" w:rsidP="004E117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lastRenderedPageBreak/>
        <w:t>Приложение 1</w:t>
      </w:r>
    </w:p>
    <w:p w:rsidR="004E1173" w:rsidRPr="004E1173" w:rsidRDefault="004E1173" w:rsidP="004E1173">
      <w:pPr>
        <w:widowControl w:val="0"/>
        <w:autoSpaceDE w:val="0"/>
        <w:autoSpaceDN w:val="0"/>
        <w:adjustRightInd w:val="0"/>
        <w:spacing w:after="0" w:line="240" w:lineRule="auto"/>
        <w:ind w:left="6372"/>
        <w:jc w:val="both"/>
        <w:rPr>
          <w:rFonts w:ascii="Calibri" w:eastAsia="Times New Roman" w:hAnsi="Calibri" w:cs="Calibri"/>
          <w:sz w:val="24"/>
          <w:szCs w:val="24"/>
          <w:lang w:eastAsia="ru-RU"/>
        </w:rPr>
      </w:pPr>
      <w:r w:rsidRPr="004E1173">
        <w:rPr>
          <w:rFonts w:ascii="Times New Roman" w:eastAsia="Times New Roman" w:hAnsi="Times New Roman" w:cs="Times New Roman"/>
          <w:sz w:val="24"/>
          <w:szCs w:val="24"/>
          <w:lang w:eastAsia="ru-RU"/>
        </w:rPr>
        <w:t xml:space="preserve"> к административному регламенту</w:t>
      </w: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В администрацию МО «______________» </w:t>
      </w: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Ленинградской области</w:t>
      </w:r>
    </w:p>
    <w:p w:rsidR="004E1173" w:rsidRPr="004E1173" w:rsidRDefault="004E1173" w:rsidP="004E117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_______________________                                               </w:t>
      </w: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E1173">
        <w:rPr>
          <w:rFonts w:ascii="Times New Roman" w:eastAsia="Times New Roman" w:hAnsi="Times New Roman" w:cs="Times New Roman"/>
          <w:sz w:val="24"/>
          <w:szCs w:val="24"/>
          <w:lang w:eastAsia="ru-RU"/>
        </w:rPr>
        <w:t>от</w:t>
      </w:r>
      <w:r w:rsidRPr="004E1173">
        <w:rPr>
          <w:rFonts w:ascii="Courier New" w:eastAsia="Times New Roman" w:hAnsi="Courier New" w:cs="Courier New"/>
          <w:sz w:val="20"/>
          <w:szCs w:val="20"/>
          <w:lang w:eastAsia="ru-RU"/>
        </w:rPr>
        <w:t>____________________________</w:t>
      </w: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___________________________</w:t>
      </w: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___________________________</w:t>
      </w: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(Ф.И.О, место жительства, реквизиты документа, </w:t>
      </w: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удостоверяющего личность заявителя, телефон,</w:t>
      </w:r>
    </w:p>
    <w:p w:rsidR="004E1173" w:rsidRPr="004E1173" w:rsidRDefault="004E1173" w:rsidP="004E11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почтовый адрес, адрес электронной почты)</w:t>
      </w:r>
    </w:p>
    <w:p w:rsidR="004E1173" w:rsidRPr="004E1173" w:rsidRDefault="004E1173" w:rsidP="004E1173">
      <w:pPr>
        <w:autoSpaceDE w:val="0"/>
        <w:autoSpaceDN w:val="0"/>
        <w:adjustRightInd w:val="0"/>
        <w:spacing w:after="0" w:line="240" w:lineRule="auto"/>
        <w:rPr>
          <w:rFonts w:ascii="Courier New" w:eastAsia="Times New Roman" w:hAnsi="Courier New" w:cs="Courier New"/>
          <w:sz w:val="20"/>
          <w:szCs w:val="20"/>
          <w:lang w:eastAsia="ru-RU"/>
        </w:rPr>
      </w:pPr>
    </w:p>
    <w:p w:rsidR="004E1173" w:rsidRPr="004E1173" w:rsidRDefault="004E1173" w:rsidP="004E11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ЗАЯВЛЕНИЕ</w:t>
      </w:r>
    </w:p>
    <w:p w:rsidR="004E1173" w:rsidRPr="004E1173" w:rsidRDefault="004E1173" w:rsidP="004E1173">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4E1173">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 котором расположен гараж</w:t>
      </w:r>
    </w:p>
    <w:p w:rsidR="004E1173" w:rsidRPr="004E1173" w:rsidRDefault="004E1173" w:rsidP="004E1173">
      <w:pPr>
        <w:widowControl w:val="0"/>
        <w:autoSpaceDE w:val="0"/>
        <w:autoSpaceDN w:val="0"/>
        <w:adjustRightInd w:val="0"/>
        <w:spacing w:after="0" w:line="240" w:lineRule="auto"/>
        <w:rPr>
          <w:rFonts w:ascii="ArialMT" w:eastAsia="Times New Roman" w:hAnsi="ArialMT" w:cs="ArialMT"/>
          <w:sz w:val="26"/>
          <w:szCs w:val="26"/>
          <w:lang w:eastAsia="ru-RU"/>
        </w:rPr>
      </w:pPr>
    </w:p>
    <w:p w:rsidR="004E1173" w:rsidRPr="004E1173" w:rsidRDefault="004E1173" w:rsidP="004E1173">
      <w:pPr>
        <w:autoSpaceDE w:val="0"/>
        <w:autoSpaceDN w:val="0"/>
        <w:adjustRightInd w:val="0"/>
        <w:spacing w:after="0" w:line="240" w:lineRule="auto"/>
        <w:ind w:firstLine="708"/>
        <w:jc w:val="both"/>
        <w:rPr>
          <w:rFonts w:ascii="ArialMT" w:eastAsia="Times New Roman" w:hAnsi="ArialMT" w:cs="ArialMT"/>
          <w:sz w:val="26"/>
          <w:szCs w:val="26"/>
          <w:lang w:eastAsia="ru-RU"/>
        </w:rPr>
      </w:pPr>
      <w:r w:rsidRPr="004E1173">
        <w:rPr>
          <w:rFonts w:ascii="ArialMT" w:eastAsia="Times New Roman" w:hAnsi="ArialMT" w:cs="ArialMT"/>
          <w:sz w:val="26"/>
          <w:szCs w:val="26"/>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4E1173">
        <w:rPr>
          <w:rFonts w:ascii="Times New Roman" w:eastAsia="Times New Roman" w:hAnsi="Times New Roman" w:cs="Times New Roman"/>
          <w:sz w:val="28"/>
          <w:szCs w:val="28"/>
          <w:lang w:eastAsia="ru-RU"/>
        </w:rPr>
        <w:t xml:space="preserve"> </w:t>
      </w:r>
      <w:r w:rsidRPr="004E1173">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4E1173">
          <w:rPr>
            <w:rFonts w:ascii="ArialMT" w:eastAsia="Times New Roman" w:hAnsi="ArialMT" w:cs="ArialMT"/>
            <w:color w:val="0000FF"/>
            <w:sz w:val="26"/>
            <w:szCs w:val="26"/>
            <w:u w:val="single"/>
            <w:lang w:eastAsia="ru-RU"/>
          </w:rPr>
          <w:t>кодекса</w:t>
        </w:r>
      </w:hyperlink>
      <w:r w:rsidRPr="004E1173">
        <w:rPr>
          <w:rFonts w:ascii="ArialMT" w:eastAsia="Times New Roman" w:hAnsi="ArialMT" w:cs="ArialMT"/>
          <w:sz w:val="26"/>
          <w:szCs w:val="26"/>
          <w:lang w:eastAsia="ru-RU"/>
        </w:rPr>
        <w:t xml:space="preserve"> Российской Федерации, в целях _______________________________________________________________________.</w:t>
      </w:r>
    </w:p>
    <w:p w:rsidR="004E1173" w:rsidRPr="004E1173" w:rsidRDefault="004E1173" w:rsidP="004E1173">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4E1173">
        <w:rPr>
          <w:rFonts w:ascii="ArialMT" w:eastAsia="Times New Roman" w:hAnsi="ArialMT" w:cs="ArialMT"/>
          <w:sz w:val="16"/>
          <w:szCs w:val="16"/>
          <w:lang w:eastAsia="ru-RU"/>
        </w:rPr>
        <w:t>(цель использования земельного участка)</w:t>
      </w:r>
    </w:p>
    <w:p w:rsidR="004E1173" w:rsidRPr="004E1173" w:rsidRDefault="004E1173" w:rsidP="004E1173">
      <w:pPr>
        <w:widowControl w:val="0"/>
        <w:autoSpaceDE w:val="0"/>
        <w:autoSpaceDN w:val="0"/>
        <w:adjustRightInd w:val="0"/>
        <w:spacing w:after="0" w:line="240" w:lineRule="auto"/>
        <w:jc w:val="both"/>
        <w:rPr>
          <w:rFonts w:ascii="ArialMT" w:eastAsia="Times New Roman" w:hAnsi="ArialMT" w:cs="ArialMT"/>
          <w:sz w:val="26"/>
          <w:szCs w:val="26"/>
          <w:lang w:eastAsia="ru-RU"/>
        </w:rPr>
      </w:pPr>
      <w:proofErr w:type="gramStart"/>
      <w:r w:rsidRPr="004E1173">
        <w:rPr>
          <w:rFonts w:ascii="ArialMT" w:eastAsia="Times New Roman" w:hAnsi="ArialMT" w:cs="ArialMT"/>
          <w:sz w:val="26"/>
          <w:szCs w:val="26"/>
          <w:lang w:eastAsia="ru-RU"/>
        </w:rPr>
        <w:t>Кадастровый  номер</w:t>
      </w:r>
      <w:proofErr w:type="gramEnd"/>
      <w:r w:rsidRPr="004E1173">
        <w:rPr>
          <w:rFonts w:ascii="ArialMT" w:eastAsia="Times New Roman" w:hAnsi="ArialMT" w:cs="ArialMT"/>
          <w:sz w:val="26"/>
          <w:szCs w:val="26"/>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4E1173" w:rsidRPr="004E1173" w:rsidRDefault="004E1173" w:rsidP="004E1173">
      <w:pPr>
        <w:widowControl w:val="0"/>
        <w:autoSpaceDE w:val="0"/>
        <w:autoSpaceDN w:val="0"/>
        <w:adjustRightInd w:val="0"/>
        <w:spacing w:after="0" w:line="240" w:lineRule="auto"/>
        <w:jc w:val="both"/>
        <w:rPr>
          <w:rFonts w:ascii="ArialMT" w:eastAsia="Times New Roman" w:hAnsi="ArialMT" w:cs="ArialMT"/>
          <w:sz w:val="16"/>
          <w:szCs w:val="16"/>
          <w:lang w:eastAsia="ru-RU"/>
        </w:rPr>
      </w:pPr>
      <w:r w:rsidRPr="004E1173">
        <w:rPr>
          <w:rFonts w:ascii="ArialMT" w:eastAsia="Times New Roman"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4E1173">
        <w:rPr>
          <w:rFonts w:ascii="ArialMT" w:eastAsia="Times New Roman" w:hAnsi="ArialMT" w:cs="ArialMT"/>
          <w:sz w:val="16"/>
          <w:szCs w:val="16"/>
          <w:lang w:eastAsia="ru-RU"/>
        </w:rPr>
        <w:t>участках,  из</w:t>
      </w:r>
      <w:proofErr w:type="gramEnd"/>
      <w:r w:rsidRPr="004E1173">
        <w:rPr>
          <w:rFonts w:ascii="ArialMT" w:eastAsia="Times New Roman" w:hAnsi="ArialMT" w:cs="ArialMT"/>
          <w:sz w:val="16"/>
          <w:szCs w:val="16"/>
          <w:lang w:eastAsia="ru-RU"/>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1173" w:rsidRPr="004E1173" w:rsidRDefault="004E1173" w:rsidP="004E1173">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4E1173" w:rsidRPr="004E1173" w:rsidRDefault="004E1173" w:rsidP="004E117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4E1173">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1173" w:rsidRPr="004E1173" w:rsidRDefault="004E1173" w:rsidP="004E117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4E1173">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4E1173">
        <w:rPr>
          <w:rFonts w:ascii="ArialMT" w:eastAsia="Times New Roman" w:hAnsi="ArialMT" w:cs="ArialMT"/>
          <w:sz w:val="26"/>
          <w:szCs w:val="26"/>
          <w:lang w:eastAsia="ru-RU"/>
        </w:rPr>
        <w:t>проектом:_</w:t>
      </w:r>
      <w:proofErr w:type="gramEnd"/>
      <w:r w:rsidRPr="004E1173">
        <w:rPr>
          <w:rFonts w:ascii="ArialMT" w:eastAsia="Times New Roman" w:hAnsi="ArialMT" w:cs="ArialMT"/>
          <w:sz w:val="26"/>
          <w:szCs w:val="26"/>
          <w:lang w:eastAsia="ru-RU"/>
        </w:rPr>
        <w:t>______________________________________________________________</w:t>
      </w:r>
    </w:p>
    <w:p w:rsidR="004E1173" w:rsidRPr="004E1173" w:rsidRDefault="004E1173" w:rsidP="004E117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4E1173">
        <w:rPr>
          <w:rFonts w:ascii="ArialMT" w:eastAsia="Times New Roman" w:hAnsi="ArialMT" w:cs="ArialMT"/>
          <w:sz w:val="26"/>
          <w:szCs w:val="26"/>
          <w:lang w:eastAsia="ru-RU"/>
        </w:rPr>
        <w:t>_______________________________________________________________________</w:t>
      </w:r>
    </w:p>
    <w:p w:rsidR="004E1173" w:rsidRPr="004E1173" w:rsidRDefault="004E1173" w:rsidP="004E117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4E1173">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4E1173" w:rsidRPr="004E1173" w:rsidRDefault="004E1173" w:rsidP="004E117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4E1173">
        <w:rPr>
          <w:rFonts w:ascii="ArialMT" w:eastAsia="Times New Roman" w:hAnsi="ArialMT" w:cs="ArialMT"/>
          <w:sz w:val="26"/>
          <w:szCs w:val="26"/>
          <w:lang w:eastAsia="ru-RU"/>
        </w:rPr>
        <w:t>Наименование объекта, кадастровый номер объекта_____________________________</w:t>
      </w:r>
    </w:p>
    <w:p w:rsidR="004E1173" w:rsidRPr="004E1173" w:rsidRDefault="004E1173" w:rsidP="004E117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4E1173">
        <w:rPr>
          <w:rFonts w:ascii="ArialMT" w:eastAsia="Times New Roman" w:hAnsi="ArialMT" w:cs="ArialMT"/>
          <w:sz w:val="26"/>
          <w:szCs w:val="26"/>
          <w:lang w:eastAsia="ru-RU"/>
        </w:rPr>
        <w:t xml:space="preserve">Основание возникновения права собственности на объект </w:t>
      </w:r>
      <w:proofErr w:type="gramStart"/>
      <w:r w:rsidRPr="004E1173">
        <w:rPr>
          <w:rFonts w:ascii="ArialMT" w:eastAsia="Times New Roman" w:hAnsi="ArialMT" w:cs="ArialMT"/>
          <w:sz w:val="26"/>
          <w:szCs w:val="26"/>
          <w:lang w:eastAsia="ru-RU"/>
        </w:rPr>
        <w:t>недвижимости:_</w:t>
      </w:r>
      <w:proofErr w:type="gramEnd"/>
      <w:r w:rsidRPr="004E1173">
        <w:rPr>
          <w:rFonts w:ascii="ArialMT" w:eastAsia="Times New Roman" w:hAnsi="ArialMT" w:cs="ArialMT"/>
          <w:sz w:val="26"/>
          <w:szCs w:val="26"/>
          <w:lang w:eastAsia="ru-RU"/>
        </w:rPr>
        <w:t>_________________________________________________________________________________________________________________________________________</w:t>
      </w:r>
    </w:p>
    <w:p w:rsidR="004E1173" w:rsidRPr="004E1173" w:rsidRDefault="004E1173" w:rsidP="004E117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4E1173">
        <w:rPr>
          <w:rFonts w:ascii="ArialMT" w:eastAsia="Times New Roman" w:hAnsi="ArialMT" w:cs="ArialMT"/>
          <w:sz w:val="26"/>
          <w:szCs w:val="26"/>
          <w:lang w:eastAsia="ru-RU"/>
        </w:rPr>
        <w:t>Настоящим подтверждаю, что гараж </w:t>
      </w:r>
      <w:r w:rsidRPr="004E1173">
        <w:rPr>
          <w:rFonts w:ascii="Times New Roman" w:eastAsia="Times New Roman" w:hAnsi="Times New Roman" w:cs="Times New Roman"/>
          <w:sz w:val="28"/>
          <w:szCs w:val="28"/>
          <w:lang w:eastAsia="ru-RU"/>
        </w:rPr>
        <w:t xml:space="preserve">возведен до дня введения в действие </w:t>
      </w:r>
      <w:r w:rsidRPr="004E1173">
        <w:rPr>
          <w:rFonts w:ascii="Times New Roman" w:eastAsia="Times New Roman" w:hAnsi="Times New Roman" w:cs="Times New Roman"/>
          <w:sz w:val="28"/>
          <w:szCs w:val="28"/>
          <w:lang w:eastAsia="ru-RU"/>
        </w:rPr>
        <w:lastRenderedPageBreak/>
        <w:t>Градостроительного кодекса Российской Федерации.</w:t>
      </w:r>
    </w:p>
    <w:p w:rsidR="004E1173" w:rsidRPr="004E1173" w:rsidRDefault="004E1173" w:rsidP="004E11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Приложение к заявлению:</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rsidR="004E1173" w:rsidRPr="004E1173" w:rsidRDefault="004E1173" w:rsidP="004E11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E1173" w:rsidRPr="004E1173" w:rsidRDefault="004E1173" w:rsidP="004E1173">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4E1173">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4E1173" w:rsidRPr="004E1173" w:rsidRDefault="004E1173" w:rsidP="004E117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E1173">
        <w:rPr>
          <w:rFonts w:ascii="ArialMT" w:eastAsia="Times New Roman" w:hAnsi="ArialMT" w:cs="ArialMT"/>
          <w:sz w:val="24"/>
          <w:szCs w:val="24"/>
          <w:lang w:eastAsia="ru-RU"/>
        </w:rPr>
        <w:t>ему</w:t>
      </w:r>
      <w:proofErr w:type="gramEnd"/>
      <w:r w:rsidRPr="004E1173">
        <w:rPr>
          <w:rFonts w:ascii="ArialMT" w:eastAsia="Times New Roman"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4E1173" w:rsidRPr="004E1173" w:rsidRDefault="004E1173" w:rsidP="004E117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E1173" w:rsidRPr="004E1173" w:rsidRDefault="004E1173" w:rsidP="004E117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1173" w:rsidRPr="004E1173" w:rsidRDefault="004E1173" w:rsidP="004E117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4E1173">
        <w:rPr>
          <w:rFonts w:ascii="ArialMT" w:eastAsia="Times New Roman" w:hAnsi="ArialMT" w:cs="ArialMT"/>
          <w:sz w:val="24"/>
          <w:szCs w:val="24"/>
          <w:u w:val="single"/>
          <w:lang w:eastAsia="ru-RU"/>
        </w:rPr>
        <w:t>Примечание 1:</w:t>
      </w:r>
      <w:r w:rsidRPr="004E1173">
        <w:rPr>
          <w:rFonts w:ascii="ArialMT" w:eastAsia="Times New Roman" w:hAnsi="ArialMT" w:cs="ArialMT"/>
          <w:sz w:val="24"/>
          <w:szCs w:val="24"/>
          <w:lang w:eastAsia="ru-RU"/>
        </w:rPr>
        <w:t xml:space="preserve"> </w:t>
      </w:r>
      <w:proofErr w:type="gramStart"/>
      <w:r w:rsidRPr="004E1173">
        <w:rPr>
          <w:rFonts w:ascii="ArialMT" w:eastAsia="Times New Roman" w:hAnsi="ArialMT" w:cs="ArialMT"/>
          <w:sz w:val="24"/>
          <w:szCs w:val="24"/>
          <w:lang w:eastAsia="ru-RU"/>
        </w:rPr>
        <w:t>В</w:t>
      </w:r>
      <w:proofErr w:type="gramEnd"/>
      <w:r w:rsidRPr="004E1173">
        <w:rPr>
          <w:rFonts w:ascii="ArialMT" w:eastAsia="Times New Roman"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E1173" w:rsidRPr="004E1173" w:rsidRDefault="004E1173" w:rsidP="004E117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E1173" w:rsidRPr="004E1173" w:rsidRDefault="004E1173" w:rsidP="004E117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lastRenderedPageBreak/>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u w:val="single"/>
          <w:lang w:eastAsia="ru-RU"/>
        </w:rPr>
        <w:t>Примечание 2:</w:t>
      </w:r>
      <w:r w:rsidRPr="004E1173">
        <w:rPr>
          <w:rFonts w:ascii="ArialMT" w:eastAsia="Times New Roman" w:hAnsi="ArialMT" w:cs="ArialMT"/>
          <w:sz w:val="24"/>
          <w:szCs w:val="24"/>
          <w:lang w:eastAsia="ru-RU"/>
        </w:rPr>
        <w:t xml:space="preserve"> </w:t>
      </w:r>
      <w:proofErr w:type="gramStart"/>
      <w:r w:rsidRPr="004E1173">
        <w:rPr>
          <w:rFonts w:ascii="ArialMT" w:eastAsia="Times New Roman" w:hAnsi="ArialMT" w:cs="ArialMT"/>
          <w:sz w:val="24"/>
          <w:szCs w:val="24"/>
          <w:lang w:eastAsia="ru-RU"/>
        </w:rPr>
        <w:t>В</w:t>
      </w:r>
      <w:proofErr w:type="gramEnd"/>
      <w:r w:rsidRPr="004E1173">
        <w:rPr>
          <w:rFonts w:ascii="ArialMT" w:eastAsia="Times New Roman"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E1173" w:rsidRPr="004E1173" w:rsidRDefault="004E1173" w:rsidP="004E117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4E1173">
        <w:rPr>
          <w:rFonts w:ascii="ArialMT" w:eastAsia="Times New Roman" w:hAnsi="ArialMT" w:cs="ArialMT"/>
          <w:sz w:val="24"/>
          <w:szCs w:val="24"/>
          <w:u w:val="single"/>
          <w:lang w:eastAsia="ru-RU"/>
        </w:rPr>
        <w:t>Примечание 3:</w:t>
      </w:r>
      <w:r w:rsidRPr="004E1173">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E1173" w:rsidRPr="004E1173" w:rsidRDefault="004E1173" w:rsidP="004E1173">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4E1173">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E1173" w:rsidRPr="004E1173" w:rsidRDefault="004E1173" w:rsidP="004E1173">
      <w:pPr>
        <w:widowControl w:val="0"/>
        <w:autoSpaceDE w:val="0"/>
        <w:autoSpaceDN w:val="0"/>
        <w:adjustRightInd w:val="0"/>
        <w:spacing w:after="0" w:line="240" w:lineRule="auto"/>
        <w:ind w:firstLine="540"/>
        <w:rPr>
          <w:rFonts w:ascii="ArialMT" w:eastAsia="Times New Roman" w:hAnsi="ArialMT" w:cs="ArialMT"/>
          <w:sz w:val="26"/>
          <w:szCs w:val="26"/>
          <w:lang w:eastAsia="ru-RU"/>
        </w:rPr>
      </w:pPr>
      <w:r w:rsidRPr="004E1173">
        <w:rPr>
          <w:rFonts w:ascii="Times New Roman" w:eastAsia="Times New Roman" w:hAnsi="Times New Roman" w:cs="Times New Roman"/>
          <w:sz w:val="24"/>
          <w:szCs w:val="24"/>
          <w:u w:val="single"/>
          <w:lang w:eastAsia="ru-RU"/>
        </w:rPr>
        <w:t>Примечание 4:</w:t>
      </w:r>
      <w:r w:rsidRPr="004E1173">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E1173" w:rsidRPr="004E1173" w:rsidRDefault="004E1173" w:rsidP="004E11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lastRenderedPageBreak/>
        <w:t>Результат рассмотрения заявления прошу:</w:t>
      </w:r>
    </w:p>
    <w:p w:rsidR="004E1173" w:rsidRPr="004E1173" w:rsidRDefault="004E1173" w:rsidP="004E11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1173" w:rsidRPr="004E1173" w:rsidTr="004E1173">
        <w:tc>
          <w:tcPr>
            <w:tcW w:w="534" w:type="dxa"/>
            <w:tcBorders>
              <w:top w:val="single" w:sz="4" w:space="0" w:color="auto"/>
              <w:left w:val="single" w:sz="4" w:space="0" w:color="auto"/>
              <w:bottom w:val="single" w:sz="4" w:space="0" w:color="auto"/>
              <w:right w:val="single" w:sz="4" w:space="0" w:color="auto"/>
            </w:tcBorders>
          </w:tcPr>
          <w:p w:rsidR="004E1173" w:rsidRPr="004E1173" w:rsidRDefault="004E1173" w:rsidP="004E1173">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vAlign w:val="center"/>
            <w:hideMark/>
          </w:tcPr>
          <w:p w:rsidR="004E1173" w:rsidRPr="004E1173" w:rsidRDefault="004E1173" w:rsidP="004E1173">
            <w:pPr>
              <w:widowControl w:val="0"/>
              <w:autoSpaceDE w:val="0"/>
              <w:autoSpaceDN w:val="0"/>
              <w:adjustRightInd w:val="0"/>
              <w:spacing w:after="0" w:line="276" w:lineRule="auto"/>
              <w:rPr>
                <w:rFonts w:ascii="Times New Roman" w:eastAsia="Times New Roman" w:hAnsi="Times New Roman" w:cs="Times New Roman"/>
                <w:sz w:val="24"/>
                <w:szCs w:val="24"/>
              </w:rPr>
            </w:pPr>
            <w:r w:rsidRPr="004E1173">
              <w:rPr>
                <w:rFonts w:ascii="Times New Roman" w:eastAsia="Times New Roman" w:hAnsi="Times New Roman" w:cs="Times New Roman"/>
                <w:sz w:val="24"/>
                <w:szCs w:val="24"/>
              </w:rPr>
              <w:t>выдать на руки в Администрации</w:t>
            </w:r>
          </w:p>
        </w:tc>
      </w:tr>
      <w:tr w:rsidR="004E1173" w:rsidRPr="004E1173" w:rsidTr="004E1173">
        <w:tc>
          <w:tcPr>
            <w:tcW w:w="534" w:type="dxa"/>
            <w:tcBorders>
              <w:top w:val="single" w:sz="4" w:space="0" w:color="auto"/>
              <w:left w:val="single" w:sz="4" w:space="0" w:color="auto"/>
              <w:bottom w:val="single" w:sz="4" w:space="0" w:color="auto"/>
              <w:right w:val="single" w:sz="4" w:space="0" w:color="auto"/>
            </w:tcBorders>
          </w:tcPr>
          <w:p w:rsidR="004E1173" w:rsidRPr="004E1173" w:rsidRDefault="004E1173" w:rsidP="004E1173">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vAlign w:val="center"/>
            <w:hideMark/>
          </w:tcPr>
          <w:p w:rsidR="004E1173" w:rsidRPr="004E1173" w:rsidRDefault="004E1173" w:rsidP="004E1173">
            <w:pPr>
              <w:widowControl w:val="0"/>
              <w:autoSpaceDE w:val="0"/>
              <w:autoSpaceDN w:val="0"/>
              <w:adjustRightInd w:val="0"/>
              <w:spacing w:after="0" w:line="276" w:lineRule="auto"/>
              <w:rPr>
                <w:rFonts w:ascii="Times New Roman" w:eastAsia="Times New Roman" w:hAnsi="Times New Roman" w:cs="Times New Roman"/>
                <w:sz w:val="24"/>
                <w:szCs w:val="24"/>
              </w:rPr>
            </w:pPr>
            <w:r w:rsidRPr="004E1173">
              <w:rPr>
                <w:rFonts w:ascii="Times New Roman" w:eastAsia="Times New Roman" w:hAnsi="Times New Roman" w:cs="Times New Roman"/>
                <w:sz w:val="24"/>
                <w:szCs w:val="24"/>
              </w:rPr>
              <w:t xml:space="preserve">выдать на руки в МФЦ, расположенном по </w:t>
            </w:r>
            <w:proofErr w:type="gramStart"/>
            <w:r w:rsidRPr="004E1173">
              <w:rPr>
                <w:rFonts w:ascii="Times New Roman" w:eastAsia="Times New Roman" w:hAnsi="Times New Roman" w:cs="Times New Roman"/>
                <w:sz w:val="24"/>
                <w:szCs w:val="24"/>
              </w:rPr>
              <w:t>адресу:_</w:t>
            </w:r>
            <w:proofErr w:type="gramEnd"/>
            <w:r w:rsidRPr="004E1173">
              <w:rPr>
                <w:rFonts w:ascii="Times New Roman" w:eastAsia="Times New Roman" w:hAnsi="Times New Roman" w:cs="Times New Roman"/>
                <w:sz w:val="24"/>
                <w:szCs w:val="24"/>
              </w:rPr>
              <w:t xml:space="preserve">_______________ </w:t>
            </w:r>
          </w:p>
        </w:tc>
      </w:tr>
      <w:tr w:rsidR="004E1173" w:rsidRPr="004E1173" w:rsidTr="004E1173">
        <w:tc>
          <w:tcPr>
            <w:tcW w:w="534" w:type="dxa"/>
            <w:tcBorders>
              <w:top w:val="single" w:sz="4" w:space="0" w:color="auto"/>
              <w:left w:val="single" w:sz="4" w:space="0" w:color="auto"/>
              <w:bottom w:val="single" w:sz="4" w:space="0" w:color="auto"/>
              <w:right w:val="single" w:sz="4" w:space="0" w:color="auto"/>
            </w:tcBorders>
          </w:tcPr>
          <w:p w:rsidR="004E1173" w:rsidRPr="004E1173" w:rsidRDefault="004E1173" w:rsidP="004E1173">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vAlign w:val="center"/>
            <w:hideMark/>
          </w:tcPr>
          <w:p w:rsidR="004E1173" w:rsidRPr="004E1173" w:rsidRDefault="004E1173" w:rsidP="004E1173">
            <w:pPr>
              <w:widowControl w:val="0"/>
              <w:autoSpaceDE w:val="0"/>
              <w:autoSpaceDN w:val="0"/>
              <w:adjustRightInd w:val="0"/>
              <w:spacing w:after="0" w:line="276" w:lineRule="auto"/>
              <w:rPr>
                <w:rFonts w:ascii="Times New Roman" w:eastAsia="Times New Roman" w:hAnsi="Times New Roman" w:cs="Times New Roman"/>
                <w:sz w:val="24"/>
                <w:szCs w:val="24"/>
              </w:rPr>
            </w:pPr>
            <w:r w:rsidRPr="004E1173">
              <w:rPr>
                <w:rFonts w:ascii="Times New Roman" w:eastAsia="Times New Roman" w:hAnsi="Times New Roman" w:cs="Times New Roman"/>
                <w:sz w:val="24"/>
                <w:szCs w:val="24"/>
              </w:rPr>
              <w:t xml:space="preserve">направить по почте по </w:t>
            </w:r>
            <w:proofErr w:type="gramStart"/>
            <w:r w:rsidRPr="004E1173">
              <w:rPr>
                <w:rFonts w:ascii="Times New Roman" w:eastAsia="Times New Roman" w:hAnsi="Times New Roman" w:cs="Times New Roman"/>
                <w:sz w:val="24"/>
                <w:szCs w:val="24"/>
              </w:rPr>
              <w:t>адресу:_</w:t>
            </w:r>
            <w:proofErr w:type="gramEnd"/>
            <w:r w:rsidRPr="004E1173">
              <w:rPr>
                <w:rFonts w:ascii="Times New Roman" w:eastAsia="Times New Roman" w:hAnsi="Times New Roman" w:cs="Times New Roman"/>
                <w:sz w:val="24"/>
                <w:szCs w:val="24"/>
              </w:rPr>
              <w:t>________________________________</w:t>
            </w:r>
          </w:p>
        </w:tc>
      </w:tr>
      <w:tr w:rsidR="004E1173" w:rsidRPr="004E1173" w:rsidTr="004E1173">
        <w:trPr>
          <w:trHeight w:val="461"/>
        </w:trPr>
        <w:tc>
          <w:tcPr>
            <w:tcW w:w="534" w:type="dxa"/>
            <w:tcBorders>
              <w:top w:val="single" w:sz="4" w:space="0" w:color="auto"/>
              <w:left w:val="single" w:sz="4" w:space="0" w:color="auto"/>
              <w:bottom w:val="single" w:sz="4" w:space="0" w:color="auto"/>
              <w:right w:val="single" w:sz="4" w:space="0" w:color="auto"/>
            </w:tcBorders>
          </w:tcPr>
          <w:p w:rsidR="004E1173" w:rsidRPr="004E1173" w:rsidRDefault="004E1173" w:rsidP="004E1173">
            <w:pPr>
              <w:widowControl w:val="0"/>
              <w:autoSpaceDE w:val="0"/>
              <w:autoSpaceDN w:val="0"/>
              <w:adjustRightInd w:val="0"/>
              <w:spacing w:after="0" w:line="276"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vAlign w:val="center"/>
            <w:hideMark/>
          </w:tcPr>
          <w:p w:rsidR="004E1173" w:rsidRPr="004E1173" w:rsidRDefault="004E1173" w:rsidP="004E1173">
            <w:pPr>
              <w:widowControl w:val="0"/>
              <w:autoSpaceDE w:val="0"/>
              <w:autoSpaceDN w:val="0"/>
              <w:adjustRightInd w:val="0"/>
              <w:spacing w:after="0" w:line="276" w:lineRule="auto"/>
              <w:rPr>
                <w:rFonts w:ascii="Times New Roman" w:eastAsia="Times New Roman" w:hAnsi="Times New Roman" w:cs="Times New Roman"/>
                <w:sz w:val="24"/>
                <w:szCs w:val="24"/>
              </w:rPr>
            </w:pPr>
            <w:r w:rsidRPr="004E1173">
              <w:rPr>
                <w:rFonts w:ascii="Times New Roman" w:eastAsia="Times New Roman" w:hAnsi="Times New Roman" w:cs="Times New Roman"/>
                <w:sz w:val="24"/>
                <w:szCs w:val="24"/>
              </w:rPr>
              <w:t>направить в электронной форме в личный кабинет на ПГУ ЛО/ЕПГУ</w:t>
            </w:r>
          </w:p>
        </w:tc>
      </w:tr>
    </w:tbl>
    <w:p w:rsidR="004E1173" w:rsidRPr="004E1173" w:rsidRDefault="004E1173" w:rsidP="004E11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E1173" w:rsidRPr="004E1173" w:rsidRDefault="004E1173" w:rsidP="004E11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1173">
        <w:rPr>
          <w:rFonts w:ascii="Times New Roman" w:eastAsia="Times New Roman" w:hAnsi="Times New Roman" w:cs="Times New Roman"/>
          <w:sz w:val="20"/>
          <w:szCs w:val="20"/>
          <w:lang w:eastAsia="ru-RU"/>
        </w:rPr>
        <w:t>«__» _________ 20__ год</w:t>
      </w:r>
    </w:p>
    <w:p w:rsidR="004E1173" w:rsidRPr="004E1173" w:rsidRDefault="004E1173" w:rsidP="004E11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E1173" w:rsidRPr="004E1173" w:rsidRDefault="004E1173" w:rsidP="004E11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1173">
        <w:rPr>
          <w:rFonts w:ascii="Times New Roman" w:eastAsia="Times New Roman" w:hAnsi="Times New Roman" w:cs="Times New Roman"/>
          <w:sz w:val="20"/>
          <w:szCs w:val="20"/>
          <w:lang w:eastAsia="ru-RU"/>
        </w:rPr>
        <w:t xml:space="preserve">    ________________   ____________________________________</w:t>
      </w:r>
    </w:p>
    <w:p w:rsidR="004E1173" w:rsidRPr="004E1173" w:rsidRDefault="004E1173" w:rsidP="004E117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E1173">
        <w:rPr>
          <w:rFonts w:ascii="Times New Roman" w:eastAsia="Times New Roman" w:hAnsi="Times New Roman" w:cs="Times New Roman"/>
          <w:i/>
          <w:sz w:val="20"/>
          <w:szCs w:val="20"/>
          <w:lang w:eastAsia="ru-RU"/>
        </w:rPr>
        <w:t xml:space="preserve">(подпись </w:t>
      </w:r>
      <w:proofErr w:type="gramStart"/>
      <w:r w:rsidRPr="004E1173">
        <w:rPr>
          <w:rFonts w:ascii="Times New Roman" w:eastAsia="Times New Roman" w:hAnsi="Times New Roman" w:cs="Times New Roman"/>
          <w:i/>
          <w:sz w:val="20"/>
          <w:szCs w:val="20"/>
          <w:lang w:eastAsia="ru-RU"/>
        </w:rPr>
        <w:t xml:space="preserve">заявителя)   </w:t>
      </w:r>
      <w:proofErr w:type="gramEnd"/>
      <w:r w:rsidRPr="004E1173">
        <w:rPr>
          <w:rFonts w:ascii="Times New Roman" w:eastAsia="Times New Roman" w:hAnsi="Times New Roman" w:cs="Times New Roman"/>
          <w:i/>
          <w:sz w:val="20"/>
          <w:szCs w:val="20"/>
          <w:lang w:eastAsia="ru-RU"/>
        </w:rPr>
        <w:t xml:space="preserve"> Ф.И.О. заявителя</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p>
    <w:p w:rsidR="004E1173" w:rsidRPr="004E1173" w:rsidRDefault="004E1173" w:rsidP="004E117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Согласие на обработку персональных данных</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Я, _______________________________________________________________________,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E1173">
        <w:rPr>
          <w:rFonts w:ascii="Times New Roman" w:eastAsia="Times New Roman" w:hAnsi="Times New Roman" w:cs="Times New Roman"/>
          <w:sz w:val="24"/>
          <w:szCs w:val="24"/>
          <w:lang w:eastAsia="ru-RU"/>
        </w:rPr>
        <w:t>в  соответствии</w:t>
      </w:r>
      <w:proofErr w:type="gramEnd"/>
      <w:r w:rsidRPr="004E1173">
        <w:rPr>
          <w:rFonts w:ascii="Times New Roman" w:eastAsia="Times New Roman" w:hAnsi="Times New Roman" w:cs="Times New Roman"/>
          <w:sz w:val="24"/>
          <w:szCs w:val="24"/>
          <w:lang w:eastAsia="ru-RU"/>
        </w:rPr>
        <w:t xml:space="preserve">  с </w:t>
      </w:r>
      <w:hyperlink r:id="rId24" w:history="1">
        <w:r w:rsidRPr="004E1173">
          <w:rPr>
            <w:rFonts w:ascii="Times New Roman" w:eastAsia="Times New Roman" w:hAnsi="Times New Roman" w:cs="Times New Roman"/>
            <w:color w:val="0000FF"/>
            <w:sz w:val="24"/>
            <w:szCs w:val="24"/>
            <w:u w:val="single"/>
            <w:lang w:eastAsia="ru-RU"/>
          </w:rPr>
          <w:t>п. 4 ст. 9</w:t>
        </w:r>
      </w:hyperlink>
      <w:r w:rsidRPr="004E1173">
        <w:rPr>
          <w:rFonts w:ascii="Times New Roman" w:eastAsia="Times New Roman" w:hAnsi="Times New Roman" w:cs="Times New Roman"/>
          <w:sz w:val="24"/>
          <w:szCs w:val="24"/>
          <w:lang w:eastAsia="ru-RU"/>
        </w:rPr>
        <w:t xml:space="preserve"> Федерального закона  от  27.07.2006  № 152-ФЗ</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документ, удостоверяющий личность: _______________________________________,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(наименование документа, №, сведения о дате</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выдачи документа и выдавшем его органе)</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(Вариант: ________________________________________________________________,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зарегистрирован ______ по адресу: ________________________________________,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документ, удостоверяющий личность: _______________________________________,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(наименование документа, №, сведения о дате</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выдачи документа и выдавшем его органе)</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подтверждающего полномочия представителя))</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в целях ___________________________________________________________________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(указать цель обработки данных)</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даю согласие _____________________________________________________________,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персональных данных)</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находящемуся по адресу: ____________________________________,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субъекта   персональных   данных</w:t>
      </w:r>
      <w:proofErr w:type="gramStart"/>
      <w:r w:rsidRPr="004E1173">
        <w:rPr>
          <w:rFonts w:ascii="Times New Roman" w:eastAsia="Times New Roman" w:hAnsi="Times New Roman" w:cs="Times New Roman"/>
          <w:sz w:val="24"/>
          <w:szCs w:val="24"/>
          <w:lang w:eastAsia="ru-RU"/>
        </w:rPr>
        <w:t>),  то</w:t>
      </w:r>
      <w:proofErr w:type="gramEnd"/>
      <w:r w:rsidRPr="004E1173">
        <w:rPr>
          <w:rFonts w:ascii="Times New Roman" w:eastAsia="Times New Roman" w:hAnsi="Times New Roman" w:cs="Times New Roman"/>
          <w:sz w:val="24"/>
          <w:szCs w:val="24"/>
          <w:lang w:eastAsia="ru-RU"/>
        </w:rPr>
        <w:t xml:space="preserve">   есть   на   совершение   действий,</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E1173">
        <w:rPr>
          <w:rFonts w:ascii="Times New Roman" w:eastAsia="Times New Roman" w:hAnsi="Times New Roman" w:cs="Times New Roman"/>
          <w:sz w:val="24"/>
          <w:szCs w:val="24"/>
          <w:lang w:eastAsia="ru-RU"/>
        </w:rPr>
        <w:t xml:space="preserve">предусмотренных  </w:t>
      </w:r>
      <w:hyperlink r:id="rId25" w:history="1">
        <w:r w:rsidRPr="004E1173">
          <w:rPr>
            <w:rFonts w:ascii="Times New Roman" w:eastAsia="Times New Roman" w:hAnsi="Times New Roman" w:cs="Times New Roman"/>
            <w:color w:val="0000FF"/>
            <w:sz w:val="24"/>
            <w:szCs w:val="24"/>
            <w:u w:val="single"/>
            <w:lang w:eastAsia="ru-RU"/>
          </w:rPr>
          <w:t>п.</w:t>
        </w:r>
        <w:proofErr w:type="gramEnd"/>
        <w:r w:rsidRPr="004E1173">
          <w:rPr>
            <w:rFonts w:ascii="Times New Roman" w:eastAsia="Times New Roman" w:hAnsi="Times New Roman" w:cs="Times New Roman"/>
            <w:color w:val="0000FF"/>
            <w:sz w:val="24"/>
            <w:szCs w:val="24"/>
            <w:u w:val="single"/>
            <w:lang w:eastAsia="ru-RU"/>
          </w:rPr>
          <w:t xml:space="preserve">  </w:t>
        </w:r>
        <w:proofErr w:type="gramStart"/>
        <w:r w:rsidRPr="004E1173">
          <w:rPr>
            <w:rFonts w:ascii="Times New Roman" w:eastAsia="Times New Roman" w:hAnsi="Times New Roman" w:cs="Times New Roman"/>
            <w:color w:val="0000FF"/>
            <w:sz w:val="24"/>
            <w:szCs w:val="24"/>
            <w:u w:val="single"/>
            <w:lang w:eastAsia="ru-RU"/>
          </w:rPr>
          <w:t>3  ст.</w:t>
        </w:r>
        <w:proofErr w:type="gramEnd"/>
        <w:r w:rsidRPr="004E1173">
          <w:rPr>
            <w:rFonts w:ascii="Times New Roman" w:eastAsia="Times New Roman" w:hAnsi="Times New Roman" w:cs="Times New Roman"/>
            <w:color w:val="0000FF"/>
            <w:sz w:val="24"/>
            <w:szCs w:val="24"/>
            <w:u w:val="single"/>
            <w:lang w:eastAsia="ru-RU"/>
          </w:rPr>
          <w:t xml:space="preserve"> 3</w:t>
        </w:r>
      </w:hyperlink>
      <w:r w:rsidRPr="004E1173">
        <w:rPr>
          <w:rFonts w:ascii="Times New Roman" w:eastAsia="Times New Roman" w:hAnsi="Times New Roman" w:cs="Times New Roman"/>
          <w:sz w:val="24"/>
          <w:szCs w:val="24"/>
          <w:lang w:eastAsia="ru-RU"/>
        </w:rPr>
        <w:t xml:space="preserve"> Федерального закона от 27.07.2006 № 152-ФЗ «О</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персональных данных».</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w:t>
      </w:r>
      <w:proofErr w:type="gramStart"/>
      <w:r w:rsidRPr="004E1173">
        <w:rPr>
          <w:rFonts w:ascii="Times New Roman" w:eastAsia="Times New Roman" w:hAnsi="Times New Roman" w:cs="Times New Roman"/>
          <w:sz w:val="24"/>
          <w:szCs w:val="24"/>
          <w:lang w:eastAsia="ru-RU"/>
        </w:rPr>
        <w:t>Настоящее  согласие</w:t>
      </w:r>
      <w:proofErr w:type="gramEnd"/>
      <w:r w:rsidRPr="004E1173">
        <w:rPr>
          <w:rFonts w:ascii="Times New Roman" w:eastAsia="Times New Roman" w:hAnsi="Times New Roman" w:cs="Times New Roman"/>
          <w:sz w:val="24"/>
          <w:szCs w:val="24"/>
          <w:lang w:eastAsia="ru-RU"/>
        </w:rPr>
        <w:t xml:space="preserve">  действует  со  дня  его подписания до дня отзыва в</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письменной форме.</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«__» ______________ ____ г.</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Субъект персональных данных:</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_______________/____________________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   (</w:t>
      </w:r>
      <w:proofErr w:type="gramStart"/>
      <w:r w:rsidRPr="004E1173">
        <w:rPr>
          <w:rFonts w:ascii="Times New Roman" w:eastAsia="Times New Roman" w:hAnsi="Times New Roman" w:cs="Times New Roman"/>
          <w:sz w:val="24"/>
          <w:szCs w:val="24"/>
          <w:lang w:eastAsia="ru-RU"/>
        </w:rPr>
        <w:t xml:space="preserve">подпись)   </w:t>
      </w:r>
      <w:proofErr w:type="gramEnd"/>
      <w:r w:rsidRPr="004E1173">
        <w:rPr>
          <w:rFonts w:ascii="Times New Roman" w:eastAsia="Times New Roman" w:hAnsi="Times New Roman" w:cs="Times New Roman"/>
          <w:sz w:val="24"/>
          <w:szCs w:val="24"/>
          <w:lang w:eastAsia="ru-RU"/>
        </w:rPr>
        <w:t xml:space="preserve">      (Ф.И.О.)</w:t>
      </w:r>
    </w:p>
    <w:p w:rsidR="004E1173" w:rsidRPr="004E1173" w:rsidRDefault="004E1173" w:rsidP="004E1173">
      <w:pPr>
        <w:spacing w:after="0" w:line="240" w:lineRule="auto"/>
        <w:rPr>
          <w:rFonts w:ascii="Times New Roman" w:eastAsia="Times New Roman" w:hAnsi="Times New Roman" w:cs="Times New Roman"/>
          <w:sz w:val="24"/>
          <w:szCs w:val="24"/>
          <w:lang w:eastAsia="ru-RU"/>
        </w:rPr>
        <w:sectPr w:rsidR="004E1173" w:rsidRPr="004E1173">
          <w:pgSz w:w="11906" w:h="16838"/>
          <w:pgMar w:top="1134" w:right="850" w:bottom="1134" w:left="1134" w:header="708" w:footer="708" w:gutter="0"/>
          <w:cols w:space="720"/>
        </w:sectPr>
      </w:pPr>
    </w:p>
    <w:p w:rsidR="004E1173" w:rsidRPr="004E1173" w:rsidRDefault="004E1173" w:rsidP="004E117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lastRenderedPageBreak/>
        <w:t>Приложение 2</w:t>
      </w:r>
    </w:p>
    <w:p w:rsidR="004E1173" w:rsidRPr="004E1173" w:rsidRDefault="004E1173" w:rsidP="004E117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к административному регламенту</w:t>
      </w:r>
    </w:p>
    <w:p w:rsidR="004E1173" w:rsidRPr="004E1173" w:rsidRDefault="004E1173" w:rsidP="004E1173">
      <w:pPr>
        <w:widowControl w:val="0"/>
        <w:autoSpaceDE w:val="0"/>
        <w:autoSpaceDN w:val="0"/>
        <w:spacing w:after="0" w:line="240" w:lineRule="auto"/>
        <w:rPr>
          <w:rFonts w:ascii="Calibri" w:eastAsia="Times New Roman" w:hAnsi="Calibri" w:cs="Calibri"/>
          <w:sz w:val="24"/>
          <w:szCs w:val="20"/>
          <w:lang w:eastAsia="ru-RU"/>
        </w:rPr>
      </w:pP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____________________________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173">
        <w:rPr>
          <w:rFonts w:ascii="Courier New" w:eastAsia="Times New Roman" w:hAnsi="Courier New" w:cs="Courier New"/>
          <w:sz w:val="20"/>
          <w:szCs w:val="20"/>
          <w:lang w:eastAsia="ru-RU"/>
        </w:rPr>
        <w:t xml:space="preserve">                                               (</w:t>
      </w:r>
      <w:r w:rsidRPr="004E1173">
        <w:rPr>
          <w:rFonts w:ascii="Times New Roman" w:eastAsia="Times New Roman" w:hAnsi="Times New Roman" w:cs="Times New Roman"/>
          <w:sz w:val="20"/>
          <w:szCs w:val="20"/>
          <w:lang w:eastAsia="ru-RU"/>
        </w:rPr>
        <w:t>контактные данные заявителя адрес, телефон)</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РЕШЕНИЕ</w:t>
      </w:r>
    </w:p>
    <w:p w:rsidR="004E1173" w:rsidRPr="004E1173" w:rsidRDefault="004E1173" w:rsidP="004E1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(постановление, распоряжение и т.п.)</w:t>
      </w:r>
    </w:p>
    <w:p w:rsidR="004E1173" w:rsidRPr="004E1173" w:rsidRDefault="004E1173" w:rsidP="004E1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Глава Администрации                                                                     ____________________________</w:t>
      </w:r>
    </w:p>
    <w:p w:rsidR="004E1173" w:rsidRPr="004E1173" w:rsidRDefault="004E1173" w:rsidP="004E1173">
      <w:pPr>
        <w:spacing w:after="0" w:line="240" w:lineRule="auto"/>
        <w:rPr>
          <w:rFonts w:ascii="Courier New" w:eastAsia="Times New Roman" w:hAnsi="Courier New" w:cs="Courier New"/>
          <w:sz w:val="20"/>
          <w:szCs w:val="20"/>
          <w:lang w:eastAsia="ru-RU"/>
        </w:rPr>
      </w:pPr>
    </w:p>
    <w:p w:rsidR="004E1173" w:rsidRPr="004E1173" w:rsidRDefault="004E1173" w:rsidP="004E1173">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4E1173" w:rsidRPr="004E1173" w:rsidRDefault="004E1173" w:rsidP="004E1173">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4E1173" w:rsidRPr="004E1173" w:rsidRDefault="004E1173" w:rsidP="004E1173">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4E1173" w:rsidRPr="004E1173" w:rsidRDefault="004E1173" w:rsidP="004E1173">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4E1173" w:rsidRPr="004E1173" w:rsidRDefault="004E1173" w:rsidP="004E1173">
      <w:pPr>
        <w:spacing w:after="0" w:line="240" w:lineRule="auto"/>
        <w:rPr>
          <w:rFonts w:ascii="Calibri" w:eastAsia="Times New Roman" w:hAnsi="Calibri" w:cs="Calibri"/>
          <w:sz w:val="24"/>
          <w:szCs w:val="20"/>
          <w:lang w:eastAsia="ru-RU"/>
        </w:rPr>
        <w:sectPr w:rsidR="004E1173" w:rsidRPr="004E1173">
          <w:pgSz w:w="11906" w:h="16838"/>
          <w:pgMar w:top="1134" w:right="850" w:bottom="1134" w:left="1134" w:header="708" w:footer="708" w:gutter="0"/>
          <w:cols w:space="720"/>
        </w:sectPr>
      </w:pPr>
    </w:p>
    <w:p w:rsidR="004E1173" w:rsidRPr="004E1173" w:rsidRDefault="004E1173" w:rsidP="004E117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lastRenderedPageBreak/>
        <w:t>Приложение 3</w:t>
      </w:r>
    </w:p>
    <w:p w:rsidR="004E1173" w:rsidRPr="004E1173" w:rsidRDefault="004E1173" w:rsidP="004E117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к административному регламенту</w:t>
      </w:r>
    </w:p>
    <w:p w:rsidR="004E1173" w:rsidRPr="004E1173" w:rsidRDefault="004E1173" w:rsidP="004E1173">
      <w:pPr>
        <w:widowControl w:val="0"/>
        <w:autoSpaceDE w:val="0"/>
        <w:autoSpaceDN w:val="0"/>
        <w:spacing w:after="0" w:line="240" w:lineRule="auto"/>
        <w:rPr>
          <w:rFonts w:ascii="Calibri" w:eastAsia="Times New Roman" w:hAnsi="Calibri" w:cs="Calibri"/>
          <w:sz w:val="24"/>
          <w:szCs w:val="20"/>
          <w:lang w:eastAsia="ru-RU"/>
        </w:rPr>
      </w:pPr>
    </w:p>
    <w:p w:rsidR="004E1173" w:rsidRPr="004E1173" w:rsidRDefault="004E1173" w:rsidP="004E1173">
      <w:pPr>
        <w:widowControl w:val="0"/>
        <w:autoSpaceDE w:val="0"/>
        <w:autoSpaceDN w:val="0"/>
        <w:spacing w:after="0" w:line="240" w:lineRule="auto"/>
        <w:rPr>
          <w:rFonts w:ascii="Calibri" w:eastAsia="Times New Roman" w:hAnsi="Calibri" w:cs="Calibri"/>
          <w:sz w:val="24"/>
          <w:szCs w:val="20"/>
          <w:lang w:eastAsia="ru-RU"/>
        </w:rPr>
      </w:pP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w:t>
      </w:r>
      <w:r w:rsidRPr="004E1173">
        <w:rPr>
          <w:rFonts w:ascii="Times New Roman" w:eastAsia="Times New Roman" w:hAnsi="Times New Roman" w:cs="Times New Roman"/>
          <w:sz w:val="20"/>
          <w:szCs w:val="20"/>
          <w:lang w:eastAsia="ru-RU"/>
        </w:rPr>
        <w:t>(контактные данные заявителя адрес, телефон)</w:t>
      </w:r>
    </w:p>
    <w:p w:rsidR="004E1173" w:rsidRPr="004E1173" w:rsidRDefault="004E1173" w:rsidP="004E1173">
      <w:pPr>
        <w:widowControl w:val="0"/>
        <w:autoSpaceDE w:val="0"/>
        <w:autoSpaceDN w:val="0"/>
        <w:spacing w:after="0" w:line="240" w:lineRule="auto"/>
        <w:jc w:val="center"/>
        <w:rPr>
          <w:rFonts w:ascii="Courier New" w:eastAsia="Times New Roman" w:hAnsi="Courier New" w:cs="Courier New"/>
          <w:sz w:val="20"/>
          <w:szCs w:val="20"/>
          <w:lang w:eastAsia="ru-RU"/>
        </w:rPr>
      </w:pPr>
    </w:p>
    <w:p w:rsidR="004E1173" w:rsidRPr="004E1173" w:rsidRDefault="004E1173" w:rsidP="004E1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РЕШЕНИЕ</w:t>
      </w:r>
    </w:p>
    <w:p w:rsidR="004E1173" w:rsidRPr="004E1173" w:rsidRDefault="004E1173" w:rsidP="004E1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4E1173" w:rsidRPr="004E1173" w:rsidRDefault="004E1173" w:rsidP="004E1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(о предоставлении в собственность бесплатно) земельного участка, </w:t>
      </w:r>
    </w:p>
    <w:p w:rsidR="004E1173" w:rsidRPr="004E1173" w:rsidRDefault="004E1173" w:rsidP="004E1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на котором расположен гараж</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p>
    <w:p w:rsidR="004E1173" w:rsidRPr="004E1173" w:rsidRDefault="004E1173" w:rsidP="004E1173">
      <w:pPr>
        <w:widowControl w:val="0"/>
        <w:autoSpaceDE w:val="0"/>
        <w:autoSpaceDN w:val="0"/>
        <w:spacing w:after="0" w:line="240" w:lineRule="auto"/>
        <w:jc w:val="center"/>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center"/>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center"/>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center"/>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center"/>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Глава Администрации                                                                     ____________________________</w:t>
      </w:r>
    </w:p>
    <w:p w:rsidR="004E1173" w:rsidRPr="004E1173" w:rsidRDefault="004E1173" w:rsidP="004E1173">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4E1173" w:rsidRPr="004E1173" w:rsidRDefault="004E1173" w:rsidP="004E1173">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4E1173" w:rsidRPr="004E1173" w:rsidRDefault="004E1173" w:rsidP="004E1173">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4E1173" w:rsidRPr="004E1173" w:rsidRDefault="004E1173" w:rsidP="004E1173">
      <w:pPr>
        <w:widowControl w:val="0"/>
        <w:autoSpaceDE w:val="0"/>
        <w:autoSpaceDN w:val="0"/>
        <w:spacing w:after="0" w:line="240" w:lineRule="auto"/>
        <w:jc w:val="right"/>
        <w:outlineLvl w:val="1"/>
        <w:rPr>
          <w:rFonts w:ascii="Calibri" w:eastAsia="Times New Roman" w:hAnsi="Calibri" w:cs="Calibri"/>
          <w:sz w:val="24"/>
          <w:szCs w:val="20"/>
          <w:lang w:eastAsia="ru-RU"/>
        </w:rPr>
      </w:pPr>
    </w:p>
    <w:p w:rsidR="004E1173" w:rsidRPr="004E1173" w:rsidRDefault="004E1173" w:rsidP="004E1173">
      <w:pPr>
        <w:spacing w:after="0" w:line="240" w:lineRule="auto"/>
        <w:rPr>
          <w:rFonts w:ascii="Calibri" w:eastAsia="Times New Roman" w:hAnsi="Calibri" w:cs="Calibri"/>
          <w:sz w:val="24"/>
          <w:szCs w:val="20"/>
          <w:lang w:eastAsia="ru-RU"/>
        </w:rPr>
        <w:sectPr w:rsidR="004E1173" w:rsidRPr="004E1173">
          <w:pgSz w:w="11906" w:h="16838"/>
          <w:pgMar w:top="1134" w:right="850" w:bottom="1134" w:left="1134" w:header="708" w:footer="708" w:gutter="0"/>
          <w:cols w:space="720"/>
        </w:sectPr>
      </w:pPr>
    </w:p>
    <w:p w:rsidR="004E1173" w:rsidRPr="004E1173" w:rsidRDefault="004E1173" w:rsidP="004E117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lastRenderedPageBreak/>
        <w:t>Приложение 4</w:t>
      </w:r>
    </w:p>
    <w:p w:rsidR="004E1173" w:rsidRPr="004E1173" w:rsidRDefault="004E1173" w:rsidP="004E117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к административному регламенту</w:t>
      </w:r>
    </w:p>
    <w:p w:rsidR="004E1173" w:rsidRPr="004E1173" w:rsidRDefault="004E1173" w:rsidP="004E1173">
      <w:pPr>
        <w:widowControl w:val="0"/>
        <w:autoSpaceDE w:val="0"/>
        <w:autoSpaceDN w:val="0"/>
        <w:spacing w:after="0" w:line="240" w:lineRule="auto"/>
        <w:rPr>
          <w:rFonts w:ascii="Calibri" w:eastAsia="Times New Roman" w:hAnsi="Calibri" w:cs="Calibri"/>
          <w:sz w:val="24"/>
          <w:szCs w:val="20"/>
          <w:lang w:eastAsia="ru-RU"/>
        </w:rPr>
      </w:pP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 xml:space="preserve">                                               ____________________________</w:t>
      </w: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173">
        <w:rPr>
          <w:rFonts w:ascii="Courier New" w:eastAsia="Times New Roman" w:hAnsi="Courier New" w:cs="Courier New"/>
          <w:sz w:val="20"/>
          <w:szCs w:val="20"/>
          <w:lang w:eastAsia="ru-RU"/>
        </w:rPr>
        <w:t xml:space="preserve">                                               </w:t>
      </w:r>
      <w:r w:rsidRPr="004E1173">
        <w:rPr>
          <w:rFonts w:ascii="Times New Roman" w:eastAsia="Times New Roman" w:hAnsi="Times New Roman" w:cs="Times New Roman"/>
          <w:sz w:val="20"/>
          <w:szCs w:val="20"/>
          <w:lang w:eastAsia="ru-RU"/>
        </w:rPr>
        <w:t>(контактные данные заявителя адрес, телефон)</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p>
    <w:p w:rsidR="004E1173" w:rsidRPr="004E1173" w:rsidRDefault="004E1173" w:rsidP="004E1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РЕШЕНИЕ</w:t>
      </w:r>
    </w:p>
    <w:p w:rsidR="004E1173" w:rsidRPr="004E1173" w:rsidRDefault="004E1173" w:rsidP="004E1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об отказе в предоставлении муниципальной услуги</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p>
    <w:p w:rsidR="004E1173" w:rsidRPr="004E1173" w:rsidRDefault="004E1173" w:rsidP="004E1173">
      <w:pPr>
        <w:widowControl w:val="0"/>
        <w:autoSpaceDE w:val="0"/>
        <w:autoSpaceDN w:val="0"/>
        <w:spacing w:after="0" w:line="240" w:lineRule="auto"/>
        <w:jc w:val="center"/>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center"/>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center"/>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center"/>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center"/>
        <w:rPr>
          <w:rFonts w:ascii="Courier New" w:eastAsia="Times New Roman" w:hAnsi="Courier New" w:cs="Courier New"/>
          <w:sz w:val="20"/>
          <w:szCs w:val="20"/>
          <w:lang w:eastAsia="ru-RU"/>
        </w:rPr>
      </w:pPr>
      <w:r w:rsidRPr="004E1173">
        <w:rPr>
          <w:rFonts w:ascii="Courier New" w:eastAsia="Times New Roman" w:hAnsi="Courier New" w:cs="Courier New"/>
          <w:sz w:val="20"/>
          <w:szCs w:val="20"/>
          <w:lang w:eastAsia="ru-RU"/>
        </w:rPr>
        <w:t>___________________________________________________________________________</w:t>
      </w:r>
    </w:p>
    <w:p w:rsidR="004E1173" w:rsidRPr="004E1173" w:rsidRDefault="004E1173" w:rsidP="004E1173">
      <w:pPr>
        <w:widowControl w:val="0"/>
        <w:autoSpaceDE w:val="0"/>
        <w:autoSpaceDN w:val="0"/>
        <w:spacing w:after="0" w:line="240" w:lineRule="auto"/>
        <w:jc w:val="both"/>
        <w:rPr>
          <w:rFonts w:ascii="Courier New" w:eastAsia="Times New Roman" w:hAnsi="Courier New" w:cs="Courier New"/>
          <w:sz w:val="20"/>
          <w:szCs w:val="20"/>
          <w:lang w:eastAsia="ru-RU"/>
        </w:rPr>
      </w:pP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E1173" w:rsidRPr="004E1173" w:rsidRDefault="004E1173" w:rsidP="004E1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1173">
        <w:rPr>
          <w:rFonts w:ascii="Times New Roman" w:eastAsia="Times New Roman" w:hAnsi="Times New Roman" w:cs="Times New Roman"/>
          <w:sz w:val="24"/>
          <w:szCs w:val="24"/>
          <w:lang w:eastAsia="ru-RU"/>
        </w:rPr>
        <w:t xml:space="preserve">Глава Администрации                         </w:t>
      </w:r>
      <w:r w:rsidRPr="004E1173">
        <w:rPr>
          <w:rFonts w:ascii="Times New Roman" w:eastAsia="Times New Roman" w:hAnsi="Times New Roman" w:cs="Times New Roman"/>
          <w:sz w:val="24"/>
          <w:szCs w:val="24"/>
          <w:lang w:eastAsia="ru-RU"/>
        </w:rPr>
        <w:tab/>
      </w:r>
      <w:r w:rsidRPr="004E1173">
        <w:rPr>
          <w:rFonts w:ascii="Times New Roman" w:eastAsia="Times New Roman" w:hAnsi="Times New Roman" w:cs="Times New Roman"/>
          <w:sz w:val="24"/>
          <w:szCs w:val="24"/>
          <w:lang w:eastAsia="ru-RU"/>
        </w:rPr>
        <w:tab/>
      </w:r>
      <w:r w:rsidRPr="004E1173">
        <w:rPr>
          <w:rFonts w:ascii="Times New Roman" w:eastAsia="Times New Roman" w:hAnsi="Times New Roman" w:cs="Times New Roman"/>
          <w:sz w:val="24"/>
          <w:szCs w:val="24"/>
          <w:lang w:eastAsia="ru-RU"/>
        </w:rPr>
        <w:tab/>
      </w:r>
      <w:r w:rsidRPr="004E1173">
        <w:rPr>
          <w:rFonts w:ascii="Times New Roman" w:eastAsia="Times New Roman" w:hAnsi="Times New Roman" w:cs="Times New Roman"/>
          <w:sz w:val="24"/>
          <w:szCs w:val="24"/>
          <w:lang w:eastAsia="ru-RU"/>
        </w:rPr>
        <w:tab/>
        <w:t xml:space="preserve">   ____________________________</w:t>
      </w:r>
    </w:p>
    <w:p w:rsidR="004E1173" w:rsidRPr="004E1173" w:rsidRDefault="004E1173" w:rsidP="004E1173">
      <w:pPr>
        <w:spacing w:after="0" w:line="240" w:lineRule="auto"/>
        <w:ind w:firstLine="709"/>
        <w:jc w:val="both"/>
        <w:rPr>
          <w:rFonts w:ascii="Times New Roman" w:eastAsia="Times New Roman" w:hAnsi="Times New Roman" w:cs="Times New Roman"/>
          <w:sz w:val="28"/>
          <w:szCs w:val="28"/>
          <w:lang w:eastAsia="ru-RU"/>
        </w:rPr>
      </w:pPr>
    </w:p>
    <w:p w:rsidR="002A4627" w:rsidRDefault="002A4627"/>
    <w:sectPr w:rsidR="002A46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42" w:rsidRDefault="00D36542" w:rsidP="004E1173">
      <w:pPr>
        <w:spacing w:after="0" w:line="240" w:lineRule="auto"/>
      </w:pPr>
      <w:r>
        <w:separator/>
      </w:r>
    </w:p>
  </w:endnote>
  <w:endnote w:type="continuationSeparator" w:id="0">
    <w:p w:rsidR="00D36542" w:rsidRDefault="00D36542" w:rsidP="004E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42" w:rsidRDefault="00D36542" w:rsidP="004E1173">
      <w:pPr>
        <w:spacing w:after="0" w:line="240" w:lineRule="auto"/>
      </w:pPr>
      <w:r>
        <w:separator/>
      </w:r>
    </w:p>
  </w:footnote>
  <w:footnote w:type="continuationSeparator" w:id="0">
    <w:p w:rsidR="00D36542" w:rsidRDefault="00D36542" w:rsidP="004E1173">
      <w:pPr>
        <w:spacing w:after="0" w:line="240" w:lineRule="auto"/>
      </w:pPr>
      <w:r>
        <w:continuationSeparator/>
      </w:r>
    </w:p>
  </w:footnote>
  <w:footnote w:id="1">
    <w:p w:rsidR="004E1173" w:rsidRPr="004E1173" w:rsidRDefault="004E1173" w:rsidP="004E1173">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1"/>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77"/>
    <w:rsid w:val="002A4627"/>
    <w:rsid w:val="004A029D"/>
    <w:rsid w:val="004E1173"/>
    <w:rsid w:val="009109A3"/>
    <w:rsid w:val="00C91977"/>
    <w:rsid w:val="00D3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10D67-30CE-4A1C-941F-EBF0A183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1173"/>
    <w:rPr>
      <w:vertAlign w:val="superscript"/>
    </w:rPr>
  </w:style>
  <w:style w:type="paragraph" w:styleId="a4">
    <w:name w:val="footnote text"/>
    <w:basedOn w:val="a"/>
    <w:link w:val="a5"/>
    <w:uiPriority w:val="99"/>
    <w:semiHidden/>
    <w:unhideWhenUsed/>
    <w:rsid w:val="004E1173"/>
    <w:pPr>
      <w:spacing w:after="0" w:line="240" w:lineRule="auto"/>
    </w:pPr>
    <w:rPr>
      <w:sz w:val="20"/>
      <w:szCs w:val="20"/>
    </w:rPr>
  </w:style>
  <w:style w:type="character" w:customStyle="1" w:styleId="a5">
    <w:name w:val="Текст сноски Знак"/>
    <w:basedOn w:val="a0"/>
    <w:link w:val="a4"/>
    <w:uiPriority w:val="99"/>
    <w:semiHidden/>
    <w:rsid w:val="004E1173"/>
    <w:rPr>
      <w:sz w:val="20"/>
      <w:szCs w:val="20"/>
    </w:rPr>
  </w:style>
  <w:style w:type="paragraph" w:styleId="a6">
    <w:name w:val="Balloon Text"/>
    <w:basedOn w:val="a"/>
    <w:link w:val="a7"/>
    <w:uiPriority w:val="99"/>
    <w:semiHidden/>
    <w:unhideWhenUsed/>
    <w:rsid w:val="004A02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0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4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file:///C:\Users\User\Downloads\&#1043;&#1072;&#1088;&#1072;&#1078;&#1080;%20&#1055;&#1088;&#1077;&#1076;&#1074;%20&#1057;&#1086;&#1075;&#1083;&#1072;&#1089;&#1080;&#1077;%20(&#1040;&#1056;)(1).docx" TargetMode="Externa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file:///C:\Users\User\Downloads\&#1043;&#1072;&#1088;&#1072;&#1078;&#1080;%20&#1055;&#1088;&#1077;&#1076;&#1074;%20&#1057;&#1086;&#1075;&#1083;&#1072;&#1089;&#1080;&#1077;%20(&#1040;&#1056;)(1).docx"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file:///C:\Users\User\Downloads\&#1043;&#1072;&#1088;&#1072;&#1078;&#1080;%20&#1055;&#1088;&#1077;&#1076;&#1074;%20&#1057;&#1086;&#1075;&#1083;&#1072;&#1089;&#1080;&#1077;%20(&#1040;&#1056;)(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13741</Words>
  <Characters>78326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2022-03-16T08:23:00Z</cp:lastPrinted>
  <dcterms:created xsi:type="dcterms:W3CDTF">2022-03-16T06:25:00Z</dcterms:created>
  <dcterms:modified xsi:type="dcterms:W3CDTF">2022-03-16T08:24:00Z</dcterms:modified>
</cp:coreProperties>
</file>