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A" w:rsidRPr="00114C9B" w:rsidRDefault="0052187A" w:rsidP="0052187A">
      <w:pPr>
        <w:contextualSpacing/>
        <w:jc w:val="center"/>
        <w:rPr>
          <w:b/>
          <w:sz w:val="32"/>
          <w:szCs w:val="32"/>
        </w:rPr>
      </w:pPr>
      <w:r w:rsidRPr="00114C9B">
        <w:rPr>
          <w:b/>
          <w:sz w:val="32"/>
          <w:szCs w:val="32"/>
        </w:rPr>
        <w:t>АДМИНИСТРАЦИЯ</w:t>
      </w:r>
    </w:p>
    <w:p w:rsidR="0052187A" w:rsidRPr="005A4C7E" w:rsidRDefault="0052187A" w:rsidP="0052187A">
      <w:pPr>
        <w:contextualSpacing/>
        <w:jc w:val="center"/>
        <w:rPr>
          <w:b/>
          <w:szCs w:val="28"/>
        </w:rPr>
      </w:pPr>
      <w:r w:rsidRPr="005A4C7E">
        <w:rPr>
          <w:b/>
          <w:szCs w:val="28"/>
        </w:rPr>
        <w:t>Свирьстройского городского поселения</w:t>
      </w:r>
    </w:p>
    <w:p w:rsidR="0052187A" w:rsidRPr="005A4C7E" w:rsidRDefault="0052187A" w:rsidP="005A4C7E">
      <w:pPr>
        <w:contextualSpacing/>
        <w:jc w:val="center"/>
        <w:rPr>
          <w:b/>
          <w:szCs w:val="28"/>
        </w:rPr>
      </w:pPr>
      <w:r w:rsidRPr="005A4C7E">
        <w:rPr>
          <w:b/>
          <w:szCs w:val="28"/>
        </w:rPr>
        <w:t>Лодейнопольского муниципального района</w:t>
      </w:r>
      <w:r w:rsidR="005A4C7E">
        <w:rPr>
          <w:b/>
          <w:szCs w:val="28"/>
        </w:rPr>
        <w:t xml:space="preserve"> </w:t>
      </w:r>
      <w:r w:rsidRPr="005A4C7E">
        <w:rPr>
          <w:b/>
          <w:szCs w:val="28"/>
        </w:rPr>
        <w:t>Ленинградской области</w:t>
      </w:r>
    </w:p>
    <w:p w:rsidR="00114C9B" w:rsidRDefault="00114C9B" w:rsidP="0052187A">
      <w:pPr>
        <w:pStyle w:val="2"/>
        <w:jc w:val="center"/>
        <w:rPr>
          <w:rFonts w:cs="Times New Roman"/>
          <w:i w:val="0"/>
          <w:sz w:val="32"/>
          <w:szCs w:val="32"/>
        </w:rPr>
      </w:pPr>
    </w:p>
    <w:p w:rsidR="0052187A" w:rsidRPr="00114C9B" w:rsidRDefault="0052187A" w:rsidP="00F703F3">
      <w:pPr>
        <w:jc w:val="center"/>
        <w:rPr>
          <w:i/>
        </w:rPr>
      </w:pPr>
      <w:r w:rsidRPr="00F703F3">
        <w:rPr>
          <w:b/>
          <w:sz w:val="36"/>
          <w:szCs w:val="36"/>
        </w:rPr>
        <w:t>ПОСТАНОВЛЕНИЕ</w:t>
      </w:r>
    </w:p>
    <w:p w:rsidR="0052187A" w:rsidRPr="001365F3" w:rsidRDefault="0052187A" w:rsidP="0052187A">
      <w:pPr>
        <w:pStyle w:val="1"/>
        <w:spacing w:before="0"/>
        <w:jc w:val="both"/>
        <w:rPr>
          <w:color w:val="000000"/>
        </w:rPr>
      </w:pPr>
    </w:p>
    <w:p w:rsidR="0052187A" w:rsidRDefault="0052187A" w:rsidP="0052187A">
      <w:pPr>
        <w:pStyle w:val="1"/>
        <w:spacing w:before="0"/>
        <w:jc w:val="both"/>
      </w:pPr>
    </w:p>
    <w:p w:rsidR="0052187A" w:rsidRPr="0052187A" w:rsidRDefault="0052187A" w:rsidP="005A4C7E">
      <w:pPr>
        <w:pStyle w:val="ad"/>
      </w:pPr>
      <w:r w:rsidRPr="0052187A">
        <w:t xml:space="preserve">от </w:t>
      </w:r>
      <w:r w:rsidR="005A4C7E">
        <w:t>01.02.2023г.</w:t>
      </w:r>
      <w:r w:rsidR="00E2163D">
        <w:t xml:space="preserve">  </w:t>
      </w:r>
      <w:r w:rsidRPr="0052187A">
        <w:t xml:space="preserve">  №</w:t>
      </w:r>
      <w:r w:rsidR="005A4C7E">
        <w:t xml:space="preserve"> 29</w:t>
      </w:r>
    </w:p>
    <w:p w:rsidR="00E2163D" w:rsidRDefault="00E2163D" w:rsidP="00E2163D">
      <w:pPr>
        <w:pStyle w:val="ad"/>
        <w:jc w:val="center"/>
      </w:pPr>
    </w:p>
    <w:p w:rsidR="0052187A" w:rsidRPr="00E2163D" w:rsidRDefault="0052187A" w:rsidP="005A4C7E">
      <w:pPr>
        <w:pStyle w:val="ad"/>
        <w:rPr>
          <w:b/>
        </w:rPr>
      </w:pPr>
      <w:r w:rsidRPr="00E2163D">
        <w:rPr>
          <w:b/>
        </w:rPr>
        <w:t>Об утверждении Бюджетного прогноза</w:t>
      </w:r>
    </w:p>
    <w:p w:rsidR="0052187A" w:rsidRPr="00E2163D" w:rsidRDefault="0052187A" w:rsidP="005A4C7E">
      <w:pPr>
        <w:pStyle w:val="ad"/>
        <w:rPr>
          <w:b/>
        </w:rPr>
      </w:pPr>
      <w:r w:rsidRPr="00E2163D">
        <w:rPr>
          <w:b/>
        </w:rPr>
        <w:t>Свирьстройского городского поселения</w:t>
      </w:r>
    </w:p>
    <w:p w:rsidR="0052187A" w:rsidRPr="00E2163D" w:rsidRDefault="0052187A" w:rsidP="005A4C7E">
      <w:pPr>
        <w:pStyle w:val="ad"/>
        <w:rPr>
          <w:b/>
        </w:rPr>
      </w:pPr>
      <w:r w:rsidRPr="00E2163D">
        <w:rPr>
          <w:b/>
        </w:rPr>
        <w:t>на период до 202</w:t>
      </w:r>
      <w:r w:rsidR="0031291F" w:rsidRPr="00E2163D">
        <w:rPr>
          <w:b/>
        </w:rPr>
        <w:t>8</w:t>
      </w:r>
      <w:r w:rsidRPr="00E2163D">
        <w:rPr>
          <w:b/>
        </w:rPr>
        <w:t xml:space="preserve"> года</w:t>
      </w:r>
    </w:p>
    <w:p w:rsidR="0052187A" w:rsidRPr="0052187A" w:rsidRDefault="0052187A" w:rsidP="0052187A">
      <w:pPr>
        <w:pStyle w:val="ad"/>
        <w:jc w:val="both"/>
        <w:rPr>
          <w:lang w:eastAsia="ru-RU"/>
        </w:rPr>
      </w:pPr>
    </w:p>
    <w:p w:rsidR="0052187A" w:rsidRPr="0052187A" w:rsidRDefault="0052187A" w:rsidP="0052187A">
      <w:pPr>
        <w:pStyle w:val="ad"/>
        <w:jc w:val="both"/>
        <w:rPr>
          <w:lang w:eastAsia="ru-RU"/>
        </w:rPr>
      </w:pPr>
    </w:p>
    <w:p w:rsidR="0052187A" w:rsidRPr="0052187A" w:rsidRDefault="0052187A" w:rsidP="0052187A">
      <w:pPr>
        <w:pStyle w:val="ad"/>
        <w:jc w:val="both"/>
        <w:rPr>
          <w:b/>
        </w:rPr>
      </w:pPr>
      <w:r w:rsidRPr="0052187A">
        <w:t xml:space="preserve">       В соответствии с пунктом 6 статьи 170.1 Бюджетного Кодекса Российской Федерации и постановлением Администрации Свирьстройского городского поселения Лодейнопольского муниципального района Ленинградской области </w:t>
      </w:r>
      <w:r w:rsidR="0031291F" w:rsidRPr="0052187A">
        <w:t xml:space="preserve">от </w:t>
      </w:r>
      <w:r w:rsidR="0031291F">
        <w:t>17</w:t>
      </w:r>
      <w:r w:rsidR="0031291F" w:rsidRPr="0052187A">
        <w:t>.</w:t>
      </w:r>
      <w:r w:rsidR="0031291F">
        <w:t>12</w:t>
      </w:r>
      <w:r w:rsidR="0031291F" w:rsidRPr="0052187A">
        <w:t>.20</w:t>
      </w:r>
      <w:r w:rsidR="0031291F">
        <w:t xml:space="preserve">20 </w:t>
      </w:r>
      <w:r w:rsidR="0031291F" w:rsidRPr="0052187A">
        <w:t>№ 1</w:t>
      </w:r>
      <w:r w:rsidR="0031291F">
        <w:t>78</w:t>
      </w:r>
      <w:r w:rsidR="0031291F" w:rsidRPr="0052187A">
        <w:t xml:space="preserve"> «О порядке разработки и утверждения Бюджетного прогноза Свирьстройского городского поселения Лодейнопольского муниципального района Ленинградской области на долгосрочный период»</w:t>
      </w:r>
      <w:r w:rsidR="0031291F">
        <w:t xml:space="preserve"> </w:t>
      </w:r>
      <w:r w:rsidRPr="0052187A">
        <w:t xml:space="preserve">Администрация Свирьстройского городского поселения  Лодейнопольского муниципального  района Ленинградской области </w:t>
      </w:r>
      <w:r w:rsidRPr="0052187A">
        <w:rPr>
          <w:b/>
        </w:rPr>
        <w:t>п о с т а н о в л я е т:</w:t>
      </w:r>
    </w:p>
    <w:p w:rsidR="0052187A" w:rsidRPr="0052187A" w:rsidRDefault="0052187A" w:rsidP="0052187A">
      <w:pPr>
        <w:pStyle w:val="ad"/>
        <w:jc w:val="both"/>
        <w:rPr>
          <w:b/>
          <w:lang w:eastAsia="ru-RU"/>
        </w:rPr>
      </w:pPr>
    </w:p>
    <w:p w:rsidR="0052187A" w:rsidRDefault="0052187A" w:rsidP="00E2163D">
      <w:pPr>
        <w:pStyle w:val="ad"/>
        <w:numPr>
          <w:ilvl w:val="0"/>
          <w:numId w:val="21"/>
        </w:numPr>
        <w:ind w:left="0" w:firstLine="0"/>
        <w:jc w:val="both"/>
      </w:pPr>
      <w:r w:rsidRPr="0052187A">
        <w:t>Утвердить прилагаемы</w:t>
      </w:r>
      <w:r>
        <w:t>й</w:t>
      </w:r>
      <w:r w:rsidRPr="0052187A">
        <w:t xml:space="preserve"> Бюджетный прогноз Свирьстройского городского поселения на период до 202</w:t>
      </w:r>
      <w:r w:rsidR="003B0781">
        <w:t>8</w:t>
      </w:r>
      <w:r w:rsidRPr="0052187A">
        <w:t xml:space="preserve"> года.</w:t>
      </w:r>
    </w:p>
    <w:p w:rsidR="00E2163D" w:rsidRDefault="00E2163D" w:rsidP="00E2163D">
      <w:pPr>
        <w:pStyle w:val="ad"/>
        <w:jc w:val="both"/>
      </w:pPr>
    </w:p>
    <w:p w:rsidR="0052187A" w:rsidRDefault="00E2163D" w:rsidP="00B03248">
      <w:pPr>
        <w:pStyle w:val="ad"/>
        <w:numPr>
          <w:ilvl w:val="0"/>
          <w:numId w:val="21"/>
        </w:numPr>
        <w:ind w:left="0" w:firstLine="0"/>
        <w:jc w:val="both"/>
      </w:pPr>
      <w:r>
        <w:t xml:space="preserve">Признать утратившим силу </w:t>
      </w:r>
      <w:r>
        <w:rPr>
          <w:szCs w:val="28"/>
        </w:rPr>
        <w:t xml:space="preserve">постановление Администрации </w:t>
      </w:r>
      <w:r w:rsidRPr="0052187A">
        <w:t>Свирьстройского</w:t>
      </w:r>
      <w:r>
        <w:rPr>
          <w:szCs w:val="28"/>
        </w:rPr>
        <w:t xml:space="preserve"> </w:t>
      </w:r>
      <w:r w:rsidRPr="0052187A">
        <w:t xml:space="preserve">городского поселения </w:t>
      </w:r>
      <w:r>
        <w:rPr>
          <w:szCs w:val="28"/>
        </w:rPr>
        <w:t>от 10.02.2020 г. № 21 «Об утверждении</w:t>
      </w:r>
      <w:r w:rsidRPr="0052187A">
        <w:t xml:space="preserve"> Бюджетн</w:t>
      </w:r>
      <w:r>
        <w:t>ого</w:t>
      </w:r>
      <w:r w:rsidRPr="0052187A">
        <w:t xml:space="preserve"> прогноз</w:t>
      </w:r>
      <w:r>
        <w:t>а</w:t>
      </w:r>
      <w:r w:rsidRPr="0052187A">
        <w:t xml:space="preserve"> Свирьстройского городского поселения на период до 202</w:t>
      </w:r>
      <w:r>
        <w:t>5</w:t>
      </w:r>
      <w:r w:rsidRPr="0052187A">
        <w:t xml:space="preserve"> года</w:t>
      </w:r>
      <w:r>
        <w:t>».</w:t>
      </w:r>
    </w:p>
    <w:p w:rsidR="00E2163D" w:rsidRDefault="00E2163D" w:rsidP="00E2163D">
      <w:pPr>
        <w:pStyle w:val="ab"/>
      </w:pPr>
    </w:p>
    <w:p w:rsidR="0052187A" w:rsidRPr="001E00BC" w:rsidRDefault="00E2163D" w:rsidP="0052187A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2187A" w:rsidRPr="001E00BC">
        <w:rPr>
          <w:szCs w:val="28"/>
          <w:lang w:eastAsia="ru-RU"/>
        </w:rPr>
        <w:t xml:space="preserve">. </w:t>
      </w:r>
      <w:r w:rsidR="00114C9B">
        <w:rPr>
          <w:szCs w:val="28"/>
          <w:lang w:eastAsia="ru-RU"/>
        </w:rPr>
        <w:t xml:space="preserve"> </w:t>
      </w:r>
      <w:r w:rsidR="0052187A" w:rsidRPr="001E00BC">
        <w:rPr>
          <w:szCs w:val="28"/>
          <w:lang w:eastAsia="ru-RU"/>
        </w:rPr>
        <w:t>Контроль за исполнением настоящего п</w:t>
      </w:r>
      <w:r w:rsidR="0052187A">
        <w:rPr>
          <w:szCs w:val="28"/>
          <w:lang w:eastAsia="ru-RU"/>
        </w:rPr>
        <w:t>остановления оставляю за собой.</w:t>
      </w:r>
    </w:p>
    <w:p w:rsidR="0052187A" w:rsidRDefault="0052187A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0B1887" w:rsidRDefault="00E2163D" w:rsidP="0052187A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14C9B">
        <w:rPr>
          <w:szCs w:val="28"/>
          <w:lang w:eastAsia="ru-RU"/>
        </w:rPr>
        <w:t>. Н</w:t>
      </w:r>
      <w:r w:rsidR="0052187A">
        <w:rPr>
          <w:szCs w:val="28"/>
          <w:lang w:eastAsia="ru-RU"/>
        </w:rPr>
        <w:t xml:space="preserve">астоящее постановление подлежит размещению на официальном сайте Администрации </w:t>
      </w:r>
      <w:r w:rsidR="00924DAA">
        <w:rPr>
          <w:szCs w:val="28"/>
          <w:lang w:eastAsia="ru-RU"/>
        </w:rPr>
        <w:t>С</w:t>
      </w:r>
      <w:r w:rsidR="0052187A">
        <w:rPr>
          <w:szCs w:val="28"/>
          <w:lang w:eastAsia="ru-RU"/>
        </w:rPr>
        <w:t>вирьстройского городского поселения.</w:t>
      </w:r>
    </w:p>
    <w:p w:rsidR="0052187A" w:rsidRDefault="0052187A" w:rsidP="0052187A">
      <w:pPr>
        <w:shd w:val="clear" w:color="auto" w:fill="FFFFFF"/>
        <w:jc w:val="both"/>
        <w:rPr>
          <w:szCs w:val="28"/>
          <w:lang w:eastAsia="ru-RU"/>
        </w:rPr>
      </w:pPr>
    </w:p>
    <w:p w:rsidR="008F62AC" w:rsidRDefault="008F62AC" w:rsidP="0052187A">
      <w:pPr>
        <w:shd w:val="clear" w:color="auto" w:fill="FFFFFF"/>
        <w:jc w:val="both"/>
        <w:rPr>
          <w:szCs w:val="28"/>
          <w:lang w:eastAsia="ru-RU"/>
        </w:rPr>
      </w:pPr>
    </w:p>
    <w:p w:rsidR="0052187A" w:rsidRPr="000B1887" w:rsidRDefault="0052187A" w:rsidP="0052187A">
      <w:pPr>
        <w:shd w:val="clear" w:color="auto" w:fill="FFFFFF"/>
        <w:jc w:val="both"/>
        <w:rPr>
          <w:szCs w:val="28"/>
        </w:rPr>
      </w:pPr>
      <w:r w:rsidRPr="000B1887">
        <w:rPr>
          <w:szCs w:val="28"/>
        </w:rPr>
        <w:t xml:space="preserve">Глава Администрации </w:t>
      </w:r>
      <w:r w:rsidR="001B4DA9" w:rsidRPr="001B4DA9">
        <w:rPr>
          <w:szCs w:val="28"/>
        </w:rPr>
        <w:t xml:space="preserve">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</w:t>
      </w:r>
      <w:r w:rsidR="004C5FA8">
        <w:rPr>
          <w:szCs w:val="28"/>
        </w:rPr>
        <w:t xml:space="preserve"> </w:t>
      </w:r>
      <w:r>
        <w:rPr>
          <w:szCs w:val="28"/>
        </w:rPr>
        <w:t>Костин</w:t>
      </w:r>
    </w:p>
    <w:p w:rsidR="00332F74" w:rsidRDefault="00332F74" w:rsidP="003E18E6">
      <w:pPr>
        <w:jc w:val="center"/>
        <w:rPr>
          <w:b/>
          <w:sz w:val="52"/>
          <w:szCs w:val="52"/>
        </w:rPr>
      </w:pPr>
    </w:p>
    <w:p w:rsidR="001B4DA9" w:rsidRDefault="001B4DA9" w:rsidP="003E18E6">
      <w:pPr>
        <w:jc w:val="center"/>
        <w:rPr>
          <w:b/>
          <w:sz w:val="52"/>
          <w:szCs w:val="52"/>
        </w:rPr>
      </w:pPr>
    </w:p>
    <w:p w:rsidR="00A234BB" w:rsidRDefault="00A234BB" w:rsidP="00AB644A">
      <w:pPr>
        <w:jc w:val="right"/>
        <w:rPr>
          <w:sz w:val="24"/>
          <w:szCs w:val="24"/>
        </w:rPr>
      </w:pPr>
    </w:p>
    <w:p w:rsidR="005A4C7E" w:rsidRDefault="005A4C7E" w:rsidP="00AB644A">
      <w:pPr>
        <w:jc w:val="right"/>
        <w:rPr>
          <w:sz w:val="24"/>
          <w:szCs w:val="24"/>
        </w:rPr>
      </w:pPr>
    </w:p>
    <w:p w:rsidR="005A4C7E" w:rsidRDefault="005A4C7E" w:rsidP="00AB644A">
      <w:pPr>
        <w:jc w:val="right"/>
        <w:rPr>
          <w:sz w:val="24"/>
          <w:szCs w:val="24"/>
        </w:rPr>
      </w:pPr>
    </w:p>
    <w:p w:rsidR="005A4C7E" w:rsidRDefault="005A4C7E" w:rsidP="00AB644A">
      <w:pPr>
        <w:jc w:val="right"/>
        <w:rPr>
          <w:sz w:val="24"/>
          <w:szCs w:val="24"/>
        </w:rPr>
      </w:pPr>
    </w:p>
    <w:p w:rsidR="00054F25" w:rsidRDefault="00054F25" w:rsidP="00AB64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B644A" w:rsidRPr="00A234BB" w:rsidRDefault="00054F25" w:rsidP="00AB644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B644A" w:rsidRPr="00A234BB" w:rsidRDefault="00AB644A" w:rsidP="00AB644A">
      <w:pPr>
        <w:jc w:val="right"/>
        <w:rPr>
          <w:sz w:val="24"/>
          <w:szCs w:val="24"/>
        </w:rPr>
      </w:pPr>
      <w:r w:rsidRPr="00A234BB">
        <w:rPr>
          <w:sz w:val="24"/>
          <w:szCs w:val="24"/>
        </w:rPr>
        <w:t xml:space="preserve">постановлением Администрации  </w:t>
      </w:r>
    </w:p>
    <w:p w:rsidR="00AB644A" w:rsidRPr="00A234BB" w:rsidRDefault="00AB644A" w:rsidP="00AB644A">
      <w:pPr>
        <w:jc w:val="right"/>
        <w:rPr>
          <w:sz w:val="24"/>
          <w:szCs w:val="24"/>
        </w:rPr>
      </w:pPr>
      <w:r w:rsidRPr="00A234BB">
        <w:rPr>
          <w:sz w:val="24"/>
          <w:szCs w:val="24"/>
        </w:rPr>
        <w:t>Свирьстройского городского поселения</w:t>
      </w:r>
    </w:p>
    <w:p w:rsidR="00AB644A" w:rsidRPr="00A234BB" w:rsidRDefault="00AB644A" w:rsidP="00AB644A">
      <w:pPr>
        <w:jc w:val="right"/>
        <w:rPr>
          <w:b/>
          <w:sz w:val="24"/>
          <w:szCs w:val="24"/>
        </w:rPr>
      </w:pPr>
      <w:r w:rsidRPr="00A234BB">
        <w:rPr>
          <w:sz w:val="24"/>
          <w:szCs w:val="24"/>
        </w:rPr>
        <w:t xml:space="preserve">   от </w:t>
      </w:r>
      <w:r w:rsidR="005A4C7E">
        <w:rPr>
          <w:sz w:val="24"/>
          <w:szCs w:val="24"/>
        </w:rPr>
        <w:t>01.02.2023</w:t>
      </w:r>
      <w:r w:rsidRPr="00A234BB">
        <w:rPr>
          <w:sz w:val="24"/>
          <w:szCs w:val="24"/>
        </w:rPr>
        <w:t xml:space="preserve"> </w:t>
      </w:r>
      <w:proofErr w:type="gramStart"/>
      <w:r w:rsidRPr="00A234BB">
        <w:rPr>
          <w:sz w:val="24"/>
          <w:szCs w:val="24"/>
        </w:rPr>
        <w:t>года  №</w:t>
      </w:r>
      <w:proofErr w:type="gramEnd"/>
      <w:r w:rsidR="005A4C7E">
        <w:rPr>
          <w:sz w:val="24"/>
          <w:szCs w:val="24"/>
        </w:rPr>
        <w:t>29</w:t>
      </w:r>
      <w:bookmarkStart w:id="0" w:name="_GoBack"/>
      <w:bookmarkEnd w:id="0"/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8F62AC" w:rsidRDefault="008F62AC" w:rsidP="003E18E6">
      <w:pPr>
        <w:jc w:val="center"/>
        <w:rPr>
          <w:b/>
          <w:sz w:val="52"/>
          <w:szCs w:val="52"/>
        </w:rPr>
      </w:pPr>
    </w:p>
    <w:p w:rsidR="003E18E6" w:rsidRPr="005B1BBB" w:rsidRDefault="009C3261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Бюджетный прогноз</w:t>
      </w:r>
    </w:p>
    <w:p w:rsidR="003E18E6" w:rsidRPr="005B1BBB" w:rsidRDefault="00FC2FFE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Свирьстройского</w:t>
      </w:r>
      <w:r w:rsidR="005B1BBB" w:rsidRPr="005B1BBB">
        <w:rPr>
          <w:b/>
          <w:sz w:val="52"/>
          <w:szCs w:val="52"/>
        </w:rPr>
        <w:t xml:space="preserve"> </w:t>
      </w:r>
      <w:r w:rsidR="0032537B" w:rsidRPr="005B1BBB">
        <w:rPr>
          <w:b/>
          <w:sz w:val="52"/>
          <w:szCs w:val="52"/>
        </w:rPr>
        <w:t>городского поселения</w:t>
      </w:r>
    </w:p>
    <w:p w:rsidR="005B1BBB" w:rsidRP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 xml:space="preserve">на период </w:t>
      </w:r>
      <w:r w:rsidR="009C3261" w:rsidRPr="005B1BBB">
        <w:rPr>
          <w:b/>
          <w:sz w:val="52"/>
          <w:szCs w:val="52"/>
        </w:rPr>
        <w:t>до 202</w:t>
      </w:r>
      <w:r w:rsidR="003B0781">
        <w:rPr>
          <w:b/>
          <w:sz w:val="52"/>
          <w:szCs w:val="52"/>
        </w:rPr>
        <w:t>8</w:t>
      </w:r>
      <w:r w:rsidR="009C3261" w:rsidRPr="005B1BBB">
        <w:rPr>
          <w:b/>
          <w:sz w:val="52"/>
          <w:szCs w:val="52"/>
        </w:rPr>
        <w:t xml:space="preserve"> года</w:t>
      </w:r>
    </w:p>
    <w:p w:rsidR="003E18E6" w:rsidRP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15139711"/>
        <w:docPartObj>
          <w:docPartGallery w:val="Table of Contents"/>
          <w:docPartUnique/>
        </w:docPartObj>
      </w:sdtPr>
      <w:sdtEndPr/>
      <w:sdtContent>
        <w:p w:rsidR="00E2163D" w:rsidRPr="00A234BB" w:rsidRDefault="00E2163D" w:rsidP="00E2163D">
          <w:pPr>
            <w:pStyle w:val="a3"/>
            <w:jc w:val="center"/>
            <w:rPr>
              <w:color w:val="auto"/>
              <w:sz w:val="24"/>
              <w:szCs w:val="24"/>
            </w:rPr>
          </w:pPr>
          <w:r w:rsidRPr="00A234BB">
            <w:rPr>
              <w:color w:val="auto"/>
              <w:sz w:val="24"/>
              <w:szCs w:val="24"/>
            </w:rPr>
            <w:t>Оглавление</w:t>
          </w:r>
        </w:p>
        <w:p w:rsidR="00E2163D" w:rsidRPr="00A234BB" w:rsidRDefault="00E2163D" w:rsidP="00E2163D">
          <w:pPr>
            <w:rPr>
              <w:sz w:val="24"/>
              <w:szCs w:val="24"/>
              <w:lang w:eastAsia="ru-RU"/>
            </w:rPr>
          </w:pPr>
        </w:p>
        <w:p w:rsidR="00A234BB" w:rsidRPr="00A234BB" w:rsidRDefault="00E2163D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A234BB">
            <w:rPr>
              <w:sz w:val="24"/>
              <w:szCs w:val="24"/>
            </w:rPr>
            <w:fldChar w:fldCharType="begin"/>
          </w:r>
          <w:r w:rsidRPr="00A234BB">
            <w:rPr>
              <w:sz w:val="24"/>
              <w:szCs w:val="24"/>
            </w:rPr>
            <w:instrText xml:space="preserve"> TOC \o "1-3" \h \z \u </w:instrText>
          </w:r>
          <w:r w:rsidRPr="00A234BB">
            <w:rPr>
              <w:sz w:val="24"/>
              <w:szCs w:val="24"/>
            </w:rPr>
            <w:fldChar w:fldCharType="separate"/>
          </w:r>
          <w:hyperlink w:anchor="_Toc118272791" w:history="1">
            <w:r w:rsidR="00A234BB" w:rsidRPr="00A234BB">
              <w:rPr>
                <w:rStyle w:val="a4"/>
                <w:noProof/>
                <w:sz w:val="24"/>
                <w:szCs w:val="24"/>
              </w:rPr>
              <w:t>1.</w:t>
            </w:r>
            <w:r w:rsidR="00A234BB" w:rsidRPr="00A234BB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234BB" w:rsidRPr="00A234BB">
              <w:rPr>
                <w:rStyle w:val="a4"/>
                <w:noProof/>
                <w:sz w:val="24"/>
                <w:szCs w:val="24"/>
              </w:rPr>
              <w:t>Условия формирования Бюджетного прогноза Свирьстройского городского поселения на период до 2028 года</w:t>
            </w:r>
            <w:r w:rsidR="00A234BB" w:rsidRPr="00A234BB">
              <w:rPr>
                <w:noProof/>
                <w:webHidden/>
                <w:sz w:val="24"/>
                <w:szCs w:val="24"/>
              </w:rPr>
              <w:tab/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begin"/>
            </w:r>
            <w:r w:rsidR="00A234BB" w:rsidRPr="00A234BB">
              <w:rPr>
                <w:noProof/>
                <w:webHidden/>
                <w:sz w:val="24"/>
                <w:szCs w:val="24"/>
              </w:rPr>
              <w:instrText xml:space="preserve"> PAGEREF _Toc118272791 \h </w:instrText>
            </w:r>
            <w:r w:rsidR="00A234BB" w:rsidRPr="00A234BB">
              <w:rPr>
                <w:noProof/>
                <w:webHidden/>
                <w:sz w:val="24"/>
                <w:szCs w:val="24"/>
              </w:rPr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4C7E">
              <w:rPr>
                <w:noProof/>
                <w:webHidden/>
                <w:sz w:val="24"/>
                <w:szCs w:val="24"/>
              </w:rPr>
              <w:t>4</w:t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4BB" w:rsidRPr="00A234BB" w:rsidRDefault="00447B0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18272792" w:history="1">
            <w:r w:rsidR="00A234BB" w:rsidRPr="00A234BB">
              <w:rPr>
                <w:rStyle w:val="a4"/>
                <w:noProof/>
                <w:sz w:val="24"/>
                <w:szCs w:val="24"/>
              </w:rPr>
              <w:t>2.</w:t>
            </w:r>
            <w:r w:rsidR="00A234BB" w:rsidRPr="00A234BB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234BB" w:rsidRPr="00A234BB">
              <w:rPr>
                <w:rStyle w:val="a4"/>
                <w:noProof/>
                <w:sz w:val="24"/>
                <w:szCs w:val="24"/>
              </w:rPr>
              <w:t>Прогноз основных параметров бюджета Свирьстройского городского поселения на период до 2028 года</w:t>
            </w:r>
            <w:r w:rsidR="00A234BB" w:rsidRPr="00A234BB">
              <w:rPr>
                <w:noProof/>
                <w:webHidden/>
                <w:sz w:val="24"/>
                <w:szCs w:val="24"/>
              </w:rPr>
              <w:tab/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begin"/>
            </w:r>
            <w:r w:rsidR="00A234BB" w:rsidRPr="00A234BB">
              <w:rPr>
                <w:noProof/>
                <w:webHidden/>
                <w:sz w:val="24"/>
                <w:szCs w:val="24"/>
              </w:rPr>
              <w:instrText xml:space="preserve"> PAGEREF _Toc118272792 \h </w:instrText>
            </w:r>
            <w:r w:rsidR="00A234BB" w:rsidRPr="00A234BB">
              <w:rPr>
                <w:noProof/>
                <w:webHidden/>
                <w:sz w:val="24"/>
                <w:szCs w:val="24"/>
              </w:rPr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4C7E">
              <w:rPr>
                <w:noProof/>
                <w:webHidden/>
                <w:sz w:val="24"/>
                <w:szCs w:val="24"/>
              </w:rPr>
              <w:t>4</w:t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34BB" w:rsidRPr="00A234BB" w:rsidRDefault="00447B0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118272793" w:history="1">
            <w:r w:rsidR="00A234BB" w:rsidRPr="00A234BB">
              <w:rPr>
                <w:rStyle w:val="a4"/>
                <w:noProof/>
                <w:sz w:val="24"/>
                <w:szCs w:val="24"/>
              </w:rPr>
              <w:t>3.</w:t>
            </w:r>
            <w:r w:rsidR="00A234BB" w:rsidRPr="00A234BB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234BB" w:rsidRPr="00A234BB">
              <w:rPr>
                <w:rStyle w:val="a4"/>
                <w:noProof/>
                <w:sz w:val="24"/>
                <w:szCs w:val="24"/>
              </w:rPr>
              <w:t>Показатели финансового обеспечения муниципальных программ Свирьстройского городского поселения на период до 2028 года</w:t>
            </w:r>
            <w:r w:rsidR="00A234BB" w:rsidRPr="00A234BB">
              <w:rPr>
                <w:noProof/>
                <w:webHidden/>
                <w:sz w:val="24"/>
                <w:szCs w:val="24"/>
              </w:rPr>
              <w:tab/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begin"/>
            </w:r>
            <w:r w:rsidR="00A234BB" w:rsidRPr="00A234BB">
              <w:rPr>
                <w:noProof/>
                <w:webHidden/>
                <w:sz w:val="24"/>
                <w:szCs w:val="24"/>
              </w:rPr>
              <w:instrText xml:space="preserve"> PAGEREF _Toc118272793 \h </w:instrText>
            </w:r>
            <w:r w:rsidR="00A234BB" w:rsidRPr="00A234BB">
              <w:rPr>
                <w:noProof/>
                <w:webHidden/>
                <w:sz w:val="24"/>
                <w:szCs w:val="24"/>
              </w:rPr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4C7E">
              <w:rPr>
                <w:noProof/>
                <w:webHidden/>
                <w:sz w:val="24"/>
                <w:szCs w:val="24"/>
              </w:rPr>
              <w:t>7</w:t>
            </w:r>
            <w:r w:rsidR="00A234BB" w:rsidRPr="00A234B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163D" w:rsidRPr="00A234BB" w:rsidRDefault="00E2163D" w:rsidP="00E2163D">
          <w:pPr>
            <w:rPr>
              <w:sz w:val="24"/>
              <w:szCs w:val="24"/>
            </w:rPr>
          </w:pPr>
          <w:r w:rsidRPr="00A234BB">
            <w:rPr>
              <w:sz w:val="24"/>
              <w:szCs w:val="24"/>
            </w:rPr>
            <w:fldChar w:fldCharType="end"/>
          </w:r>
        </w:p>
      </w:sdtContent>
    </w:sdt>
    <w:p w:rsidR="00E2163D" w:rsidRDefault="00E2163D" w:rsidP="00E2163D">
      <w:pPr>
        <w:pStyle w:val="1"/>
      </w:pPr>
      <w:r>
        <w:br w:type="page"/>
      </w:r>
    </w:p>
    <w:p w:rsidR="00E2163D" w:rsidRPr="003E18E6" w:rsidRDefault="00E2163D" w:rsidP="00E2163D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118272791"/>
      <w:r w:rsidRPr="003E18E6">
        <w:lastRenderedPageBreak/>
        <w:t>Условия фо</w:t>
      </w:r>
      <w:r>
        <w:t>рмирования Бюджетного прогноза Свирьстройского городского поселения</w:t>
      </w:r>
      <w:r w:rsidRPr="00644E77">
        <w:t xml:space="preserve"> на период до </w:t>
      </w:r>
      <w:r>
        <w:t>2028</w:t>
      </w:r>
      <w:r w:rsidRPr="00644E77">
        <w:t xml:space="preserve"> года</w:t>
      </w:r>
      <w:bookmarkEnd w:id="1"/>
      <w:bookmarkEnd w:id="2"/>
    </w:p>
    <w:p w:rsidR="00E2163D" w:rsidRDefault="00E2163D" w:rsidP="00E2163D">
      <w:pPr>
        <w:ind w:firstLine="709"/>
        <w:jc w:val="both"/>
        <w:rPr>
          <w:szCs w:val="28"/>
        </w:rPr>
      </w:pP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Бюджетный прогноз Свирьстройского городского поселения на период до 202</w:t>
      </w:r>
      <w:r w:rsidR="006B469C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года разработан исходя из основных показателей прогноза социально-экономического развития Свирьстройского городского поселения. </w:t>
      </w:r>
    </w:p>
    <w:p w:rsidR="001B2A3E" w:rsidRPr="00A234BB" w:rsidRDefault="006B469C" w:rsidP="001B2A3E">
      <w:pPr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          Бюджетная политика поселения отличается,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поселения. </w:t>
      </w:r>
    </w:p>
    <w:p w:rsidR="006B469C" w:rsidRPr="00A234BB" w:rsidRDefault="001B2A3E" w:rsidP="001B2A3E">
      <w:pPr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          </w:t>
      </w:r>
      <w:r w:rsidR="006B469C" w:rsidRPr="00A234BB">
        <w:rPr>
          <w:rFonts w:eastAsia="Calibri"/>
          <w:sz w:val="24"/>
          <w:szCs w:val="24"/>
        </w:rPr>
        <w:t xml:space="preserve">С </w:t>
      </w:r>
      <w:r w:rsidR="006B469C" w:rsidRPr="00A234BB">
        <w:rPr>
          <w:rFonts w:eastAsia="Malgun Gothic"/>
          <w:snapToGrid w:val="0"/>
          <w:color w:val="000000"/>
          <w:sz w:val="24"/>
          <w:szCs w:val="24"/>
        </w:rPr>
        <w:t xml:space="preserve">конца февраля 2022 года геополитические условия функционирования российской экономики изменились кардинально. С февраля по июль 2022 года </w:t>
      </w:r>
      <w:r w:rsidR="006B469C" w:rsidRPr="00A234BB">
        <w:rPr>
          <w:sz w:val="24"/>
          <w:szCs w:val="24"/>
        </w:rPr>
        <w:t>отдельными недружественными иностранными государствами был принят ряд</w:t>
      </w:r>
      <w:r w:rsidR="006B469C" w:rsidRPr="00A234BB">
        <w:rPr>
          <w:rFonts w:eastAsia="Malgun Gothic"/>
          <w:snapToGrid w:val="0"/>
          <w:color w:val="000000"/>
          <w:sz w:val="24"/>
          <w:szCs w:val="24"/>
        </w:rPr>
        <w:t xml:space="preserve"> пакетов санкций против России. </w:t>
      </w:r>
    </w:p>
    <w:p w:rsidR="006B469C" w:rsidRPr="00A234BB" w:rsidRDefault="006B469C" w:rsidP="006B469C">
      <w:pPr>
        <w:ind w:firstLine="851"/>
        <w:jc w:val="both"/>
        <w:rPr>
          <w:color w:val="000000"/>
          <w:sz w:val="24"/>
          <w:szCs w:val="24"/>
        </w:rPr>
      </w:pPr>
      <w:r w:rsidRPr="00A234BB">
        <w:rPr>
          <w:rFonts w:eastAsia="Malgun Gothic"/>
          <w:snapToGrid w:val="0"/>
          <w:color w:val="000000"/>
          <w:sz w:val="24"/>
          <w:szCs w:val="24"/>
        </w:rPr>
        <w:t xml:space="preserve">В условиях противодействия санкциям </w:t>
      </w:r>
      <w:r w:rsidRPr="00A234BB">
        <w:rPr>
          <w:sz w:val="24"/>
          <w:szCs w:val="24"/>
        </w:rPr>
        <w:t xml:space="preserve">развитие российской экономики в кратко- и среднесрочной перспективе характеризуется высокой степенью неопределенности. </w:t>
      </w:r>
      <w:r w:rsidRPr="00A234BB">
        <w:rPr>
          <w:rFonts w:eastAsia="Malgun Gothic"/>
          <w:snapToGrid w:val="0"/>
          <w:color w:val="000000"/>
          <w:sz w:val="24"/>
          <w:szCs w:val="24"/>
        </w:rPr>
        <w:t xml:space="preserve">В марте 2022 года введенные </w:t>
      </w:r>
      <w:r w:rsidRPr="00A234BB">
        <w:rPr>
          <w:sz w:val="24"/>
          <w:szCs w:val="24"/>
        </w:rPr>
        <w:t>антироссийские санкции</w:t>
      </w:r>
      <w:r w:rsidRPr="00A234BB">
        <w:rPr>
          <w:rFonts w:eastAsia="Malgun Gothic"/>
          <w:snapToGrid w:val="0"/>
          <w:color w:val="000000"/>
          <w:sz w:val="24"/>
          <w:szCs w:val="24"/>
        </w:rPr>
        <w:t xml:space="preserve"> привели к усилению волатильности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 процентов в апреле в годовом выражении). </w:t>
      </w:r>
    </w:p>
    <w:p w:rsidR="006B469C" w:rsidRPr="00A234BB" w:rsidRDefault="006B469C" w:rsidP="006B469C">
      <w:pPr>
        <w:pStyle w:val="ConsPlusNormal"/>
        <w:ind w:firstLine="851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В складывающихся условиях основными подходами к формированию бюджетной и налоговой политики Свирьстройского городского поселения на долгосрочный период являются:</w:t>
      </w:r>
    </w:p>
    <w:p w:rsidR="006B469C" w:rsidRPr="00A234BB" w:rsidRDefault="006B469C" w:rsidP="006B469C">
      <w:pPr>
        <w:pStyle w:val="ab"/>
        <w:ind w:left="0"/>
        <w:jc w:val="both"/>
        <w:rPr>
          <w:sz w:val="24"/>
          <w:szCs w:val="24"/>
        </w:rPr>
      </w:pPr>
      <w:r w:rsidRPr="00A234BB">
        <w:rPr>
          <w:rFonts w:cs="Times New Roman"/>
          <w:sz w:val="24"/>
          <w:szCs w:val="24"/>
        </w:rPr>
        <w:t xml:space="preserve">            проведение консервативной бюджетной политики органами местного самоуправления </w:t>
      </w:r>
      <w:r w:rsidRPr="00A234BB">
        <w:rPr>
          <w:sz w:val="24"/>
          <w:szCs w:val="24"/>
        </w:rPr>
        <w:t>поселения</w:t>
      </w:r>
      <w:r w:rsidRPr="00A234BB">
        <w:rPr>
          <w:rFonts w:cs="Times New Roman"/>
          <w:sz w:val="24"/>
          <w:szCs w:val="24"/>
        </w:rPr>
        <w:t xml:space="preserve">, одним из атрибутов которой является недопущение роста дефицита бюджета </w:t>
      </w:r>
      <w:r w:rsidRPr="00A234BB">
        <w:rPr>
          <w:sz w:val="24"/>
          <w:szCs w:val="24"/>
        </w:rPr>
        <w:t>и наращивания долговой нагрузки;</w:t>
      </w:r>
    </w:p>
    <w:p w:rsidR="006B469C" w:rsidRPr="00A234BB" w:rsidRDefault="006B469C" w:rsidP="006B469C">
      <w:pPr>
        <w:pStyle w:val="ConsPlusNormal"/>
        <w:ind w:firstLine="851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постоянная реализация мероприятий, направленных на повышение эффективности расходов местного бюджета;</w:t>
      </w:r>
    </w:p>
    <w:p w:rsidR="006B469C" w:rsidRPr="00A234BB" w:rsidRDefault="006B469C" w:rsidP="006B469C">
      <w:pPr>
        <w:pStyle w:val="ConsPlusNormal"/>
        <w:ind w:firstLine="851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последовательное сокращение неэффективных налоговых расходов.</w:t>
      </w:r>
    </w:p>
    <w:p w:rsidR="006B469C" w:rsidRPr="00A234BB" w:rsidRDefault="006B469C" w:rsidP="006B469C">
      <w:pPr>
        <w:pStyle w:val="ab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234BB">
        <w:rPr>
          <w:rFonts w:eastAsia="Times New Roman"/>
          <w:sz w:val="24"/>
          <w:szCs w:val="24"/>
          <w:lang w:eastAsia="ru-RU"/>
        </w:rPr>
        <w:t xml:space="preserve">           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</w:p>
    <w:p w:rsidR="00E2163D" w:rsidRPr="003E18E6" w:rsidRDefault="00E2163D" w:rsidP="00E2163D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118272792"/>
      <w:r w:rsidRPr="003E18E6">
        <w:t>Прогноз основных параметров б</w:t>
      </w:r>
      <w:r>
        <w:t>юджета Свирьстройского городского поселения</w:t>
      </w:r>
      <w:r w:rsidRPr="00644E77">
        <w:t xml:space="preserve"> на период до </w:t>
      </w:r>
      <w:r>
        <w:t>2028</w:t>
      </w:r>
      <w:r w:rsidRPr="00644E77">
        <w:t xml:space="preserve"> года</w:t>
      </w:r>
      <w:bookmarkEnd w:id="3"/>
      <w:bookmarkEnd w:id="4"/>
    </w:p>
    <w:p w:rsidR="00E2163D" w:rsidRDefault="00E2163D" w:rsidP="00E2163D">
      <w:pPr>
        <w:ind w:firstLine="709"/>
        <w:jc w:val="both"/>
        <w:rPr>
          <w:szCs w:val="28"/>
        </w:rPr>
      </w:pP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Расчеты объемов поступлений налоговых и неналоговых доходов в бюджет Свирьстройского городского поселения в рамках составления Бюджетного прогноза основаны на показателях долгосрочного прогноза социально-экономического развития Свирьстройского городского поселения на период до 202</w:t>
      </w:r>
      <w:r w:rsidR="001C3AAB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года, оказывающих непосредственное влияние на объемы поступлений по основным доходным источникам бюджета.</w:t>
      </w:r>
    </w:p>
    <w:p w:rsidR="001C3AAB" w:rsidRPr="00A234BB" w:rsidRDefault="001C3AAB" w:rsidP="001C3AAB">
      <w:pPr>
        <w:ind w:firstLine="851"/>
        <w:jc w:val="both"/>
        <w:rPr>
          <w:rFonts w:eastAsiaTheme="minorEastAsia"/>
          <w:sz w:val="24"/>
          <w:szCs w:val="24"/>
        </w:rPr>
      </w:pPr>
      <w:r w:rsidRPr="00A234BB">
        <w:rPr>
          <w:rFonts w:eastAsiaTheme="minorEastAsia"/>
          <w:sz w:val="24"/>
          <w:szCs w:val="24"/>
        </w:rPr>
        <w:t xml:space="preserve"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</w:t>
      </w:r>
      <w:r w:rsidRPr="00A234BB">
        <w:rPr>
          <w:sz w:val="24"/>
          <w:szCs w:val="24"/>
        </w:rPr>
        <w:t>Свирьстройского городского</w:t>
      </w:r>
      <w:r w:rsidRPr="00A234BB">
        <w:rPr>
          <w:rFonts w:eastAsiaTheme="minorEastAsia"/>
          <w:sz w:val="24"/>
          <w:szCs w:val="24"/>
        </w:rPr>
        <w:t xml:space="preserve"> поселения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также налоговых ставок, льгот и преференции, установленных главой 23 Налогового кодекса Российской Федерации.</w:t>
      </w:r>
    </w:p>
    <w:p w:rsidR="001C3AAB" w:rsidRPr="00A234BB" w:rsidRDefault="001C3AAB" w:rsidP="001C3AAB">
      <w:pPr>
        <w:ind w:firstLine="851"/>
        <w:jc w:val="both"/>
        <w:rPr>
          <w:sz w:val="24"/>
          <w:szCs w:val="24"/>
        </w:rPr>
      </w:pPr>
      <w:r w:rsidRPr="00A234BB">
        <w:rPr>
          <w:sz w:val="24"/>
          <w:szCs w:val="24"/>
        </w:rPr>
        <w:lastRenderedPageBreak/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 и  установленного областным законодательством дифференцированного норматива отчислений в бюджет Свирьстройского городского поселения, исходя из протяженности автомобильных дорог местного значения, находящихся в собственности муниципального образования.</w:t>
      </w:r>
    </w:p>
    <w:p w:rsidR="001C3AAB" w:rsidRPr="00A234BB" w:rsidRDefault="001C3AAB" w:rsidP="001C3AA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A234BB">
        <w:rPr>
          <w:sz w:val="24"/>
          <w:szCs w:val="24"/>
        </w:rPr>
        <w:t xml:space="preserve">     По имущественным налогам расчет на долгосрочный период осуществлен с учетом </w:t>
      </w:r>
      <w:r w:rsidRPr="00A234BB">
        <w:rPr>
          <w:snapToGrid w:val="0"/>
          <w:sz w:val="24"/>
          <w:szCs w:val="24"/>
        </w:rPr>
        <w:t>с учетом коэффициента собираемости по данным видам налогов, а также динамики сумм налогов, исчисленных к уплате в бюджет.</w:t>
      </w:r>
    </w:p>
    <w:p w:rsidR="001C3AAB" w:rsidRPr="00A234BB" w:rsidRDefault="001C3AAB" w:rsidP="001C3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Свирьстройского городского поселения на период 2023-2025 годов.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Основные параметры бюджета Свирьстройского городского поселения на период до 202</w:t>
      </w:r>
      <w:r w:rsidR="001C3AAB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года представлены в Приложении 1.</w:t>
      </w:r>
    </w:p>
    <w:p w:rsidR="00E2163D" w:rsidRDefault="00E2163D" w:rsidP="00E2163D">
      <w:pPr>
        <w:rPr>
          <w:rFonts w:eastAsia="Batang"/>
        </w:rPr>
      </w:pPr>
    </w:p>
    <w:p w:rsidR="00E2163D" w:rsidRPr="001C3AAB" w:rsidRDefault="00E2163D" w:rsidP="00E2163D">
      <w:pPr>
        <w:ind w:firstLine="709"/>
        <w:jc w:val="both"/>
        <w:rPr>
          <w:sz w:val="24"/>
          <w:szCs w:val="24"/>
        </w:rPr>
      </w:pPr>
      <w:r w:rsidRPr="001C3AAB">
        <w:rPr>
          <w:sz w:val="24"/>
          <w:szCs w:val="24"/>
        </w:rPr>
        <w:t>1. Структура и динамика доходной части бюджета Свирьстройского городского поселения за период 20</w:t>
      </w:r>
      <w:r w:rsidR="001C3AAB" w:rsidRPr="001C3AAB">
        <w:rPr>
          <w:sz w:val="24"/>
          <w:szCs w:val="24"/>
        </w:rPr>
        <w:t>22</w:t>
      </w:r>
      <w:r w:rsidRPr="001C3AAB">
        <w:rPr>
          <w:sz w:val="24"/>
          <w:szCs w:val="24"/>
        </w:rPr>
        <w:t>-202</w:t>
      </w:r>
      <w:r w:rsidR="001C3AAB" w:rsidRPr="001C3AAB">
        <w:rPr>
          <w:sz w:val="24"/>
          <w:szCs w:val="24"/>
        </w:rPr>
        <w:t>8</w:t>
      </w:r>
      <w:r w:rsidRPr="001C3AAB">
        <w:rPr>
          <w:sz w:val="24"/>
          <w:szCs w:val="24"/>
        </w:rPr>
        <w:t xml:space="preserve"> годов характеризуется следующими показателями:</w:t>
      </w:r>
    </w:p>
    <w:p w:rsidR="00E2163D" w:rsidRPr="001C3AAB" w:rsidRDefault="00E2163D" w:rsidP="00E2163D">
      <w:pPr>
        <w:ind w:right="-1"/>
        <w:jc w:val="right"/>
        <w:rPr>
          <w:sz w:val="20"/>
          <w:szCs w:val="20"/>
        </w:rPr>
      </w:pPr>
      <w:r w:rsidRPr="001C3AAB">
        <w:rPr>
          <w:sz w:val="20"/>
          <w:szCs w:val="20"/>
        </w:rPr>
        <w:t>тыс. 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559"/>
        <w:gridCol w:w="1260"/>
        <w:gridCol w:w="1575"/>
        <w:gridCol w:w="1260"/>
        <w:gridCol w:w="1260"/>
      </w:tblGrid>
      <w:tr w:rsidR="00E2163D" w:rsidRPr="001C3AAB" w:rsidTr="00A234BB">
        <w:trPr>
          <w:trHeight w:val="82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1C3AAB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20</w:t>
            </w:r>
            <w:r w:rsidR="001C3AAB">
              <w:rPr>
                <w:color w:val="000000"/>
                <w:sz w:val="20"/>
                <w:szCs w:val="20"/>
              </w:rPr>
              <w:t>22</w:t>
            </w:r>
            <w:r w:rsidRPr="001C3A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1C3AAB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202</w:t>
            </w:r>
            <w:r w:rsidR="001C3AAB">
              <w:rPr>
                <w:color w:val="000000"/>
                <w:sz w:val="20"/>
                <w:szCs w:val="20"/>
              </w:rPr>
              <w:t>8</w:t>
            </w:r>
            <w:r w:rsidRPr="001C3A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1C3AAB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Динамика за период 20</w:t>
            </w:r>
            <w:r w:rsidR="001C3AAB">
              <w:rPr>
                <w:color w:val="000000"/>
                <w:sz w:val="20"/>
                <w:szCs w:val="20"/>
              </w:rPr>
              <w:t>22</w:t>
            </w:r>
            <w:r w:rsidRPr="001C3AAB">
              <w:rPr>
                <w:color w:val="000000"/>
                <w:sz w:val="20"/>
                <w:szCs w:val="20"/>
              </w:rPr>
              <w:t>-202</w:t>
            </w:r>
            <w:r w:rsidR="001C3AAB">
              <w:rPr>
                <w:color w:val="000000"/>
                <w:sz w:val="20"/>
                <w:szCs w:val="20"/>
              </w:rPr>
              <w:t>8</w:t>
            </w:r>
            <w:r w:rsidRPr="001C3AAB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E2163D" w:rsidRPr="001C3AAB" w:rsidTr="00A234BB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1C3AAB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A518F1" w:rsidRDefault="00A518F1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/>
                <w:bCs/>
                <w:sz w:val="20"/>
                <w:szCs w:val="20"/>
                <w:lang w:val="en-US"/>
              </w:rPr>
              <w:t>56 434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>
              <w:rPr>
                <w:rFonts w:eastAsia="Batang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E2163D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C3AAB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 833,3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E2163D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C3AAB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31,6</w:t>
            </w:r>
          </w:p>
        </w:tc>
      </w:tr>
      <w:tr w:rsidR="00E2163D" w:rsidRPr="001C3AAB" w:rsidTr="00A234BB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1C3AAB"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A518F1" w:rsidRDefault="00A518F1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8 768,</w:t>
            </w:r>
            <w:r>
              <w:rPr>
                <w:rFonts w:eastAsia="Batang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9 913,8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113,1</w:t>
            </w:r>
          </w:p>
        </w:tc>
      </w:tr>
      <w:tr w:rsidR="00E2163D" w:rsidRPr="001C3AAB" w:rsidTr="00A234BB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A518F1" w:rsidRDefault="00A518F1" w:rsidP="00A518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5 421,</w:t>
            </w:r>
            <w:r>
              <w:rPr>
                <w:rFonts w:eastAsia="Batang"/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3D" w:rsidRPr="001C3AAB" w:rsidRDefault="00A518F1" w:rsidP="000B0C6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7 766,3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43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143,2</w:t>
            </w:r>
          </w:p>
        </w:tc>
      </w:tr>
      <w:tr w:rsidR="00E2163D" w:rsidRPr="001C3AAB" w:rsidTr="00A234BB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1C3AAB"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3 346,9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3D" w:rsidRPr="001C3AAB" w:rsidRDefault="00FD7567" w:rsidP="00A518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  <w:r w:rsidR="00A518F1">
              <w:rPr>
                <w:rFonts w:eastAsia="Batang"/>
                <w:sz w:val="20"/>
                <w:szCs w:val="20"/>
              </w:rPr>
              <w:t> </w:t>
            </w:r>
            <w:r>
              <w:rPr>
                <w:rFonts w:eastAsia="Batang"/>
                <w:sz w:val="20"/>
                <w:szCs w:val="20"/>
              </w:rPr>
              <w:t>1</w:t>
            </w:r>
            <w:r w:rsidR="00A518F1">
              <w:rPr>
                <w:rFonts w:eastAsia="Batang"/>
                <w:sz w:val="20"/>
                <w:szCs w:val="20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64,2</w:t>
            </w:r>
          </w:p>
        </w:tc>
      </w:tr>
      <w:tr w:rsidR="00E2163D" w:rsidRPr="001C3AAB" w:rsidTr="00A234BB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1C3AAB" w:rsidRDefault="00E2163D" w:rsidP="000B0C6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1C3AAB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A518F1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47 666,0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 919,5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4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D" w:rsidRPr="001C3AAB" w:rsidRDefault="00FD7567" w:rsidP="00A518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16</w:t>
            </w:r>
            <w:r w:rsidR="00A518F1">
              <w:rPr>
                <w:rFonts w:eastAsia="Batang"/>
                <w:b/>
                <w:bCs/>
                <w:sz w:val="20"/>
                <w:szCs w:val="20"/>
              </w:rPr>
              <w:t>,6</w:t>
            </w:r>
          </w:p>
        </w:tc>
      </w:tr>
    </w:tbl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В доходной части бюджета Свирьстройского городского поселения в период 20</w:t>
      </w:r>
      <w:r w:rsidR="00FD7567" w:rsidRPr="00A234BB">
        <w:rPr>
          <w:sz w:val="24"/>
          <w:szCs w:val="24"/>
        </w:rPr>
        <w:t>22-</w:t>
      </w:r>
      <w:r w:rsidRPr="00A234BB">
        <w:rPr>
          <w:sz w:val="24"/>
          <w:szCs w:val="24"/>
        </w:rPr>
        <w:t>202</w:t>
      </w:r>
      <w:r w:rsidR="00FD7567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годов собственные доходы (налоговые и </w:t>
      </w:r>
      <w:r w:rsidR="00FD7567" w:rsidRPr="00A234BB">
        <w:rPr>
          <w:sz w:val="24"/>
          <w:szCs w:val="24"/>
        </w:rPr>
        <w:t>не</w:t>
      </w:r>
      <w:r w:rsidRPr="00A234BB">
        <w:rPr>
          <w:sz w:val="24"/>
          <w:szCs w:val="24"/>
        </w:rPr>
        <w:t xml:space="preserve">налоговые) занимают удельный вес от </w:t>
      </w:r>
      <w:r w:rsidR="00FD7567" w:rsidRPr="00A234BB">
        <w:rPr>
          <w:sz w:val="24"/>
          <w:szCs w:val="24"/>
        </w:rPr>
        <w:t>1</w:t>
      </w:r>
      <w:r w:rsidR="00D479AE">
        <w:rPr>
          <w:sz w:val="24"/>
          <w:szCs w:val="24"/>
        </w:rPr>
        <w:t>5,5</w:t>
      </w:r>
      <w:r w:rsidRPr="00A234BB">
        <w:rPr>
          <w:sz w:val="24"/>
          <w:szCs w:val="24"/>
        </w:rPr>
        <w:t xml:space="preserve">% до </w:t>
      </w:r>
      <w:r w:rsidR="00FD7567" w:rsidRPr="00A234BB">
        <w:rPr>
          <w:sz w:val="24"/>
          <w:szCs w:val="24"/>
        </w:rPr>
        <w:t>5</w:t>
      </w:r>
      <w:r w:rsidR="00D479AE">
        <w:rPr>
          <w:sz w:val="24"/>
          <w:szCs w:val="24"/>
        </w:rPr>
        <w:t>5,6</w:t>
      </w:r>
      <w:r w:rsidRPr="00A234BB">
        <w:rPr>
          <w:sz w:val="24"/>
          <w:szCs w:val="24"/>
        </w:rPr>
        <w:t>%.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Доля безвозмездных поступлений в общем объеме доходов снизится с </w:t>
      </w:r>
      <w:r w:rsidR="00FD7567" w:rsidRPr="00A234BB">
        <w:rPr>
          <w:sz w:val="24"/>
          <w:szCs w:val="24"/>
        </w:rPr>
        <w:t>8</w:t>
      </w:r>
      <w:r w:rsidR="00D479AE">
        <w:rPr>
          <w:sz w:val="24"/>
          <w:szCs w:val="24"/>
        </w:rPr>
        <w:t>4,5</w:t>
      </w:r>
      <w:r w:rsidRPr="00A234BB">
        <w:rPr>
          <w:sz w:val="24"/>
          <w:szCs w:val="24"/>
        </w:rPr>
        <w:t>% в 20</w:t>
      </w:r>
      <w:r w:rsidR="00FD7567" w:rsidRPr="00A234BB">
        <w:rPr>
          <w:sz w:val="24"/>
          <w:szCs w:val="24"/>
        </w:rPr>
        <w:t>22</w:t>
      </w:r>
      <w:r w:rsidRPr="00A234BB">
        <w:rPr>
          <w:sz w:val="24"/>
          <w:szCs w:val="24"/>
        </w:rPr>
        <w:t xml:space="preserve"> году до </w:t>
      </w:r>
      <w:r w:rsidR="00FD7567" w:rsidRPr="00A234BB">
        <w:rPr>
          <w:sz w:val="24"/>
          <w:szCs w:val="24"/>
        </w:rPr>
        <w:t>4</w:t>
      </w:r>
      <w:r w:rsidR="00D479AE">
        <w:rPr>
          <w:sz w:val="24"/>
          <w:szCs w:val="24"/>
        </w:rPr>
        <w:t>4,4</w:t>
      </w:r>
      <w:r w:rsidRPr="00A234BB">
        <w:rPr>
          <w:sz w:val="24"/>
          <w:szCs w:val="24"/>
        </w:rPr>
        <w:t>% в 202</w:t>
      </w:r>
      <w:r w:rsidR="00FD7567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году.  </w:t>
      </w:r>
    </w:p>
    <w:p w:rsidR="00E2163D" w:rsidRPr="005B1BBB" w:rsidRDefault="00E2163D" w:rsidP="00E2163D">
      <w:pPr>
        <w:ind w:firstLine="709"/>
        <w:jc w:val="both"/>
        <w:rPr>
          <w:szCs w:val="28"/>
        </w:rPr>
      </w:pPr>
    </w:p>
    <w:p w:rsidR="00E2163D" w:rsidRPr="00D56124" w:rsidRDefault="00E2163D" w:rsidP="00E2163D">
      <w:pPr>
        <w:ind w:firstLine="709"/>
        <w:jc w:val="both"/>
        <w:rPr>
          <w:sz w:val="24"/>
          <w:szCs w:val="24"/>
        </w:rPr>
      </w:pPr>
      <w:r w:rsidRPr="00D56124">
        <w:rPr>
          <w:sz w:val="24"/>
          <w:szCs w:val="24"/>
        </w:rPr>
        <w:t>2. Структура и динамика собственных доходов бюджета Свирьстройского городского поселения за период 20</w:t>
      </w:r>
      <w:r w:rsidR="00D56124">
        <w:rPr>
          <w:sz w:val="24"/>
          <w:szCs w:val="24"/>
        </w:rPr>
        <w:t>22</w:t>
      </w:r>
      <w:r w:rsidRPr="00D56124">
        <w:rPr>
          <w:sz w:val="24"/>
          <w:szCs w:val="24"/>
        </w:rPr>
        <w:t>-202</w:t>
      </w:r>
      <w:r w:rsidR="00D56124">
        <w:rPr>
          <w:sz w:val="24"/>
          <w:szCs w:val="24"/>
        </w:rPr>
        <w:t>8</w:t>
      </w:r>
      <w:r w:rsidRPr="00D56124">
        <w:rPr>
          <w:sz w:val="24"/>
          <w:szCs w:val="24"/>
        </w:rPr>
        <w:t xml:space="preserve"> годов характеризуется следующими показателями:</w:t>
      </w:r>
    </w:p>
    <w:p w:rsidR="00E2163D" w:rsidRPr="00D56124" w:rsidRDefault="00E2163D" w:rsidP="00E2163D">
      <w:pPr>
        <w:ind w:right="-1"/>
        <w:jc w:val="right"/>
        <w:rPr>
          <w:sz w:val="20"/>
          <w:szCs w:val="20"/>
        </w:rPr>
      </w:pPr>
      <w:r w:rsidRPr="00D56124">
        <w:rPr>
          <w:sz w:val="20"/>
          <w:szCs w:val="20"/>
        </w:rPr>
        <w:t>тыс. руб.</w:t>
      </w:r>
    </w:p>
    <w:tbl>
      <w:tblPr>
        <w:tblW w:w="99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1417"/>
        <w:gridCol w:w="1418"/>
        <w:gridCol w:w="1292"/>
        <w:gridCol w:w="1260"/>
        <w:gridCol w:w="1440"/>
      </w:tblGrid>
      <w:tr w:rsidR="00E2163D" w:rsidRPr="00D56124" w:rsidTr="00A234BB">
        <w:trPr>
          <w:trHeight w:val="6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63D" w:rsidRPr="00D56124" w:rsidRDefault="00E2163D" w:rsidP="000B0C61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D56124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63D" w:rsidRPr="00D56124" w:rsidRDefault="00E2163D" w:rsidP="00D56124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D56124">
              <w:rPr>
                <w:color w:val="000000"/>
                <w:sz w:val="20"/>
                <w:szCs w:val="20"/>
              </w:rPr>
              <w:t>20</w:t>
            </w:r>
            <w:r w:rsidR="00D56124">
              <w:rPr>
                <w:color w:val="000000"/>
                <w:sz w:val="20"/>
                <w:szCs w:val="20"/>
              </w:rPr>
              <w:t>22</w:t>
            </w:r>
            <w:r w:rsidRPr="00D5612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63D" w:rsidRPr="00D56124" w:rsidRDefault="00E2163D" w:rsidP="000B0C61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D56124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63D" w:rsidRPr="00D56124" w:rsidRDefault="00E2163D" w:rsidP="00D56124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D56124">
              <w:rPr>
                <w:color w:val="000000"/>
                <w:sz w:val="20"/>
                <w:szCs w:val="20"/>
              </w:rPr>
              <w:t>202</w:t>
            </w:r>
            <w:r w:rsidR="00D56124">
              <w:rPr>
                <w:color w:val="000000"/>
                <w:sz w:val="20"/>
                <w:szCs w:val="20"/>
              </w:rPr>
              <w:t>8</w:t>
            </w:r>
            <w:r w:rsidRPr="00D5612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63D" w:rsidRPr="00D56124" w:rsidRDefault="00E2163D" w:rsidP="000B0C61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D56124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63D" w:rsidRPr="00D56124" w:rsidRDefault="00E2163D" w:rsidP="00D56124">
            <w:pPr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D56124">
              <w:rPr>
                <w:color w:val="000000"/>
                <w:sz w:val="20"/>
                <w:szCs w:val="20"/>
              </w:rPr>
              <w:t>Динамика за период 20</w:t>
            </w:r>
            <w:r w:rsidR="00D56124">
              <w:rPr>
                <w:color w:val="000000"/>
                <w:sz w:val="20"/>
                <w:szCs w:val="20"/>
              </w:rPr>
              <w:t>22</w:t>
            </w:r>
            <w:r w:rsidRPr="00D56124">
              <w:rPr>
                <w:color w:val="000000"/>
                <w:sz w:val="20"/>
                <w:szCs w:val="20"/>
              </w:rPr>
              <w:t>-202</w:t>
            </w:r>
            <w:r w:rsidR="00D56124">
              <w:rPr>
                <w:color w:val="000000"/>
                <w:sz w:val="20"/>
                <w:szCs w:val="20"/>
              </w:rPr>
              <w:t>8</w:t>
            </w:r>
            <w:r w:rsidRPr="00D56124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D56124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A9577A">
              <w:rPr>
                <w:rFonts w:eastAsia="Batang"/>
                <w:b/>
                <w:bCs/>
                <w:sz w:val="20"/>
                <w:szCs w:val="20"/>
              </w:rPr>
              <w:t> 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D56124"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9 913,8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D56124"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113,1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 w:rsidRPr="00D56124"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5 421,8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7 766,3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143,2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 w:rsidRPr="00D56124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E2163D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bCs/>
                <w:color w:val="000000"/>
                <w:sz w:val="20"/>
                <w:szCs w:val="20"/>
              </w:rPr>
            </w:pPr>
            <w:r w:rsidRPr="00D56124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6F42EE" w:rsidP="00A957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9577A">
              <w:rPr>
                <w:bCs/>
                <w:color w:val="000000"/>
                <w:sz w:val="20"/>
                <w:szCs w:val="20"/>
              </w:rPr>
              <w:t> 378,5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9577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D56124" w:rsidRDefault="00A9577A" w:rsidP="000B0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1 788,1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A9577A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 w:rsidRPr="00D56124"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2 003,2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3 476,2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3</w:t>
            </w:r>
            <w:r w:rsidR="00A9577A"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173,5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 w:rsidRPr="00D56124"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2 037,4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  <w:r w:rsidR="00A9577A">
              <w:rPr>
                <w:rFonts w:eastAsia="Batang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D56124" w:rsidRDefault="006F42EE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  <w:r w:rsidR="00A9577A"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12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 w:rsidRPr="00D56124"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6F42EE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D56124" w:rsidRDefault="006F42EE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0B0C61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E2163D" w:rsidRPr="00D56124" w:rsidTr="00A234BB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63D" w:rsidRPr="00D56124" w:rsidRDefault="00E2163D" w:rsidP="000B0C61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 w:rsidRPr="00D56124"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3 346,9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6F42EE" w:rsidP="00A9577A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A9577A">
              <w:rPr>
                <w:rFonts w:eastAsia="Batang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D" w:rsidRPr="00D56124" w:rsidRDefault="00A9577A" w:rsidP="000B0C61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</w:tbl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lastRenderedPageBreak/>
        <w:t>В долгосрочной перспективе существенных изменений в структуре собственных доходов бюджета Свирьстройского городского поселения не ожидается – основной удельный вес (7</w:t>
      </w:r>
      <w:r w:rsidR="00FA1AE9">
        <w:rPr>
          <w:sz w:val="24"/>
          <w:szCs w:val="24"/>
        </w:rPr>
        <w:t>8,3</w:t>
      </w:r>
      <w:r w:rsidRPr="00A234BB">
        <w:rPr>
          <w:sz w:val="24"/>
          <w:szCs w:val="24"/>
        </w:rPr>
        <w:t>%) будут составлять налоговые доходы.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Основными налоговыми доходными источниками бюджета по-прежнему остаются налоги на имущество и акцизы. Удельный вес данных налогов составит в общем объеме налоговых и неналоговых доходов бюджета Свирьстройского городского поселения в среднем 6</w:t>
      </w:r>
      <w:r w:rsidR="00FA1AE9">
        <w:rPr>
          <w:sz w:val="24"/>
          <w:szCs w:val="24"/>
        </w:rPr>
        <w:t>0</w:t>
      </w:r>
      <w:r w:rsidRPr="00A234BB">
        <w:rPr>
          <w:sz w:val="24"/>
          <w:szCs w:val="24"/>
        </w:rPr>
        <w:t>,</w:t>
      </w:r>
      <w:r w:rsidR="00FA1AE9">
        <w:rPr>
          <w:sz w:val="24"/>
          <w:szCs w:val="24"/>
        </w:rPr>
        <w:t>3</w:t>
      </w:r>
      <w:r w:rsidRPr="00A234BB">
        <w:rPr>
          <w:sz w:val="24"/>
          <w:szCs w:val="24"/>
        </w:rPr>
        <w:t>%.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Рост поступлений по налоговым доходам за период 20</w:t>
      </w:r>
      <w:r w:rsidR="00B54CA0" w:rsidRPr="00A234BB">
        <w:rPr>
          <w:sz w:val="24"/>
          <w:szCs w:val="24"/>
        </w:rPr>
        <w:t>22</w:t>
      </w:r>
      <w:r w:rsidRPr="00A234BB">
        <w:rPr>
          <w:sz w:val="24"/>
          <w:szCs w:val="24"/>
        </w:rPr>
        <w:t>-202</w:t>
      </w:r>
      <w:r w:rsidR="00B54CA0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Свирьстройского городского поселения составит 1</w:t>
      </w:r>
      <w:r w:rsidR="00FA1AE9">
        <w:rPr>
          <w:sz w:val="24"/>
          <w:szCs w:val="24"/>
        </w:rPr>
        <w:t>43,2</w:t>
      </w:r>
      <w:r w:rsidRPr="00A234BB">
        <w:rPr>
          <w:sz w:val="24"/>
          <w:szCs w:val="24"/>
        </w:rPr>
        <w:t>%.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В структуре неналоговых доходов бюджета Свирьстройского городского поселения основной удельный вес (около 96%) занимают доходы от использования имущества, находящегося в муниципальной собственности, а также доходы от продажи материальных и нематериальных активов.</w:t>
      </w:r>
    </w:p>
    <w:p w:rsidR="00E2163D" w:rsidRPr="00A234BB" w:rsidRDefault="00B54CA0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К</w:t>
      </w:r>
      <w:r w:rsidR="00E2163D" w:rsidRPr="00A234BB">
        <w:rPr>
          <w:sz w:val="24"/>
          <w:szCs w:val="24"/>
        </w:rPr>
        <w:t xml:space="preserve"> 202</w:t>
      </w:r>
      <w:r w:rsidRPr="00A234BB">
        <w:rPr>
          <w:sz w:val="24"/>
          <w:szCs w:val="24"/>
        </w:rPr>
        <w:t>8</w:t>
      </w:r>
      <w:r w:rsidR="00E2163D" w:rsidRPr="00A234BB">
        <w:rPr>
          <w:sz w:val="24"/>
          <w:szCs w:val="24"/>
        </w:rPr>
        <w:t xml:space="preserve"> году ожидается снижение поступлений по неналоговым доходам в размере </w:t>
      </w:r>
      <w:r w:rsidR="00FA1AE9">
        <w:rPr>
          <w:sz w:val="24"/>
          <w:szCs w:val="24"/>
        </w:rPr>
        <w:t>64,2</w:t>
      </w:r>
      <w:r w:rsidR="00E2163D" w:rsidRPr="00A234BB">
        <w:rPr>
          <w:sz w:val="24"/>
          <w:szCs w:val="24"/>
        </w:rPr>
        <w:t>%</w:t>
      </w:r>
      <w:r w:rsidRPr="00A234BB">
        <w:rPr>
          <w:sz w:val="24"/>
          <w:szCs w:val="24"/>
        </w:rPr>
        <w:t xml:space="preserve"> в связи с уменьшением разовых поступлений по прочим неналоговым доходам</w:t>
      </w:r>
      <w:r w:rsidR="00E2163D" w:rsidRPr="00A234BB">
        <w:rPr>
          <w:sz w:val="24"/>
          <w:szCs w:val="24"/>
        </w:rPr>
        <w:t>.</w:t>
      </w:r>
    </w:p>
    <w:p w:rsidR="00E2163D" w:rsidRDefault="00E2163D" w:rsidP="00E2163D">
      <w:pPr>
        <w:ind w:firstLine="709"/>
        <w:jc w:val="both"/>
      </w:pPr>
    </w:p>
    <w:p w:rsidR="00E2163D" w:rsidRPr="00D6115F" w:rsidRDefault="00E2163D" w:rsidP="00E2163D">
      <w:pPr>
        <w:ind w:firstLine="709"/>
        <w:jc w:val="both"/>
        <w:rPr>
          <w:sz w:val="24"/>
          <w:szCs w:val="24"/>
        </w:rPr>
      </w:pPr>
      <w:r w:rsidRPr="00D6115F">
        <w:rPr>
          <w:sz w:val="24"/>
          <w:szCs w:val="24"/>
        </w:rPr>
        <w:t>3.Структура и динамика безвозмездных поступлений бюджета Свирьстройского городского поселения за период 20</w:t>
      </w:r>
      <w:r w:rsidR="00D6115F">
        <w:rPr>
          <w:sz w:val="24"/>
          <w:szCs w:val="24"/>
        </w:rPr>
        <w:t>22</w:t>
      </w:r>
      <w:r w:rsidRPr="00D6115F">
        <w:rPr>
          <w:sz w:val="24"/>
          <w:szCs w:val="24"/>
        </w:rPr>
        <w:t>-202</w:t>
      </w:r>
      <w:r w:rsidR="00D6115F">
        <w:rPr>
          <w:sz w:val="24"/>
          <w:szCs w:val="24"/>
        </w:rPr>
        <w:t>8</w:t>
      </w:r>
      <w:r w:rsidRPr="00D6115F">
        <w:rPr>
          <w:sz w:val="24"/>
          <w:szCs w:val="24"/>
        </w:rPr>
        <w:t xml:space="preserve"> годов характеризуется следующими показателями:</w:t>
      </w:r>
    </w:p>
    <w:p w:rsidR="00E2163D" w:rsidRPr="00D6115F" w:rsidRDefault="00E2163D" w:rsidP="00E2163D">
      <w:pPr>
        <w:ind w:firstLine="709"/>
        <w:jc w:val="right"/>
        <w:rPr>
          <w:sz w:val="20"/>
          <w:szCs w:val="20"/>
        </w:rPr>
      </w:pPr>
      <w:r w:rsidRPr="00D6115F">
        <w:rPr>
          <w:sz w:val="20"/>
          <w:szCs w:val="20"/>
        </w:rPr>
        <w:t>тыс. руб.</w:t>
      </w:r>
    </w:p>
    <w:tbl>
      <w:tblPr>
        <w:tblW w:w="4914" w:type="pct"/>
        <w:tblLook w:val="04A0" w:firstRow="1" w:lastRow="0" w:firstColumn="1" w:lastColumn="0" w:noHBand="0" w:noVBand="1"/>
      </w:tblPr>
      <w:tblGrid>
        <w:gridCol w:w="2805"/>
        <w:gridCol w:w="1315"/>
        <w:gridCol w:w="1515"/>
        <w:gridCol w:w="1220"/>
        <w:gridCol w:w="1622"/>
        <w:gridCol w:w="1487"/>
      </w:tblGrid>
      <w:tr w:rsidR="00E2163D" w:rsidRPr="00D6115F" w:rsidTr="00A234BB">
        <w:trPr>
          <w:trHeight w:val="463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D611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D6115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D611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D611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E2163D" w:rsidRPr="00D6115F" w:rsidRDefault="00E2163D" w:rsidP="00D611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D6115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>-202</w:t>
            </w:r>
            <w:r w:rsidR="00D611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61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E2163D" w:rsidRPr="00D6115F" w:rsidTr="00A234BB">
        <w:trPr>
          <w:trHeight w:val="267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3D" w:rsidRPr="00D6115F" w:rsidRDefault="00E2163D" w:rsidP="000B0C6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9538D9" w:rsidP="000B0C6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47 666,0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3D" w:rsidRPr="00D6115F" w:rsidRDefault="001B2A3E" w:rsidP="009538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538D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919,5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E2163D" w:rsidP="000B0C6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1B2A3E" w:rsidP="009538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38D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E2163D" w:rsidRPr="00D6115F" w:rsidTr="00A234BB">
        <w:trPr>
          <w:trHeight w:val="288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3D" w:rsidRPr="00D6115F" w:rsidRDefault="00E2163D" w:rsidP="000B0C61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D6115F" w:rsidRDefault="001B2A3E" w:rsidP="000B0C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4 142,8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9538D9" w:rsidP="000B0C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3D" w:rsidRPr="00D6115F" w:rsidRDefault="001B2A3E" w:rsidP="000B0C61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2 553,4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1B2A3E" w:rsidP="0095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A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5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1B2A3E" w:rsidRDefault="001B2A3E" w:rsidP="000B0C6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B2A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61,6</w:t>
            </w:r>
          </w:p>
        </w:tc>
      </w:tr>
      <w:tr w:rsidR="00E2163D" w:rsidRPr="00D6115F" w:rsidTr="00A234BB">
        <w:trPr>
          <w:trHeight w:val="288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3D" w:rsidRPr="00D6115F" w:rsidRDefault="00E2163D" w:rsidP="000B0C6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D6115F" w:rsidRDefault="009538D9" w:rsidP="000B0C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40 746,7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9538D9" w:rsidP="000B0C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3D" w:rsidRPr="00D6115F" w:rsidRDefault="009538D9" w:rsidP="000B0C61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1 166,1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1B2A3E" w:rsidP="0095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A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5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1B2A3E" w:rsidRDefault="009538D9" w:rsidP="000B0C6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</w:tr>
      <w:tr w:rsidR="00E2163D" w:rsidRPr="00D6115F" w:rsidTr="00A234BB">
        <w:trPr>
          <w:trHeight w:val="288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3D" w:rsidRPr="00D6115F" w:rsidRDefault="00E2163D" w:rsidP="000B0C6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D6115F" w:rsidRDefault="001B2A3E" w:rsidP="000B0C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9538D9" w:rsidP="000B0C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3D" w:rsidRPr="00D6115F" w:rsidRDefault="009538D9" w:rsidP="000B0C61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9538D9" w:rsidP="000B0C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1B2A3E" w:rsidRDefault="001B2A3E" w:rsidP="009538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B2A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538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26,9</w:t>
            </w:r>
          </w:p>
        </w:tc>
      </w:tr>
      <w:tr w:rsidR="00E2163D" w:rsidRPr="00D6115F" w:rsidTr="00A234BB">
        <w:trPr>
          <w:trHeight w:val="369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3D" w:rsidRPr="00D6115F" w:rsidRDefault="00E2163D" w:rsidP="000B0C6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1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D6115F" w:rsidRDefault="009538D9" w:rsidP="000B0C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2 716,1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9538D9" w:rsidP="000B0C6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3D" w:rsidRPr="00D6115F" w:rsidRDefault="001B2A3E" w:rsidP="000B0C61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63D" w:rsidRPr="001B2A3E" w:rsidRDefault="001B2A3E" w:rsidP="0095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A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95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B2A3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1B2A3E" w:rsidRDefault="001B2A3E" w:rsidP="009538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B2A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538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B2A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9538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</w:tr>
    </w:tbl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В структуре безвозмездных поступлений прослеживается </w:t>
      </w:r>
      <w:r w:rsidR="00395984" w:rsidRPr="00A234BB">
        <w:rPr>
          <w:sz w:val="24"/>
          <w:szCs w:val="24"/>
        </w:rPr>
        <w:t>снижение</w:t>
      </w:r>
      <w:r w:rsidRPr="00A234BB">
        <w:rPr>
          <w:sz w:val="24"/>
          <w:szCs w:val="24"/>
        </w:rPr>
        <w:t xml:space="preserve"> объема дотации в номинальном выражении. </w:t>
      </w:r>
      <w:r w:rsidR="00395984" w:rsidRPr="00A234BB">
        <w:rPr>
          <w:sz w:val="24"/>
          <w:szCs w:val="24"/>
        </w:rPr>
        <w:t xml:space="preserve">Уменьшение </w:t>
      </w:r>
      <w:r w:rsidRPr="00A234BB">
        <w:rPr>
          <w:sz w:val="24"/>
          <w:szCs w:val="24"/>
        </w:rPr>
        <w:t>к 202</w:t>
      </w:r>
      <w:r w:rsidR="00395984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году составит </w:t>
      </w:r>
      <w:r w:rsidR="00395984" w:rsidRPr="00A234BB">
        <w:rPr>
          <w:sz w:val="24"/>
          <w:szCs w:val="24"/>
        </w:rPr>
        <w:t>61,6</w:t>
      </w:r>
      <w:r w:rsidRPr="00A234BB">
        <w:rPr>
          <w:sz w:val="24"/>
          <w:szCs w:val="24"/>
        </w:rPr>
        <w:t>%.</w:t>
      </w:r>
    </w:p>
    <w:p w:rsidR="006E1887" w:rsidRPr="006E1887" w:rsidRDefault="006E1887" w:rsidP="006E1887">
      <w:pPr>
        <w:ind w:firstLine="709"/>
        <w:jc w:val="both"/>
        <w:rPr>
          <w:sz w:val="24"/>
          <w:szCs w:val="24"/>
        </w:rPr>
      </w:pPr>
      <w:r w:rsidRPr="006E1887">
        <w:rPr>
          <w:sz w:val="24"/>
          <w:szCs w:val="24"/>
        </w:rPr>
        <w:t xml:space="preserve">В целях формирования бюджетного прогноза на 2028 год темпы роста объемов поступлений дотаций из областного бюджета </w:t>
      </w:r>
      <w:r>
        <w:rPr>
          <w:sz w:val="24"/>
          <w:szCs w:val="24"/>
        </w:rPr>
        <w:t xml:space="preserve">начиная с 2026 года </w:t>
      </w:r>
      <w:r w:rsidRPr="006E1887">
        <w:rPr>
          <w:sz w:val="24"/>
          <w:szCs w:val="24"/>
        </w:rPr>
        <w:t>приняты за 1,04.</w:t>
      </w:r>
    </w:p>
    <w:p w:rsidR="006E1887" w:rsidRPr="006E1887" w:rsidRDefault="006E1887" w:rsidP="006E1887">
      <w:pPr>
        <w:ind w:firstLine="709"/>
        <w:jc w:val="both"/>
        <w:rPr>
          <w:sz w:val="24"/>
          <w:szCs w:val="24"/>
        </w:rPr>
      </w:pPr>
      <w:r w:rsidRPr="006E1887">
        <w:rPr>
          <w:sz w:val="24"/>
          <w:szCs w:val="24"/>
        </w:rPr>
        <w:t>При формировании бюджетного прогноза с 2026 года планирование по предоставляемым из федерального и областного бюджетов субвенциям, а также субсидиям текущего характера (за исключением капитальных вложений в объекты муниципальной собственности) произведено с ежегодной индексацией на 4% к уровню предыдущего года.</w:t>
      </w:r>
    </w:p>
    <w:p w:rsidR="00782696" w:rsidRPr="00A234BB" w:rsidRDefault="00782696" w:rsidP="00782696">
      <w:pPr>
        <w:pStyle w:val="ConsPlusNormal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    </w:t>
      </w:r>
      <w:r w:rsidR="00076694" w:rsidRPr="00A234BB">
        <w:rPr>
          <w:sz w:val="24"/>
          <w:szCs w:val="24"/>
        </w:rPr>
        <w:t xml:space="preserve">    </w:t>
      </w:r>
      <w:r w:rsidRPr="00A234BB">
        <w:rPr>
          <w:sz w:val="24"/>
          <w:szCs w:val="24"/>
        </w:rPr>
        <w:t xml:space="preserve">  В 2022 году безвозмездные поступления носят разовый характер (средства областного бюджетов направлены на реализацию </w:t>
      </w:r>
      <w:r w:rsidR="00DA3534" w:rsidRPr="00A234BB">
        <w:rPr>
          <w:sz w:val="24"/>
          <w:szCs w:val="24"/>
        </w:rPr>
        <w:t>мероприятий в рамках</w:t>
      </w:r>
      <w:r w:rsidRPr="00A234BB">
        <w:rPr>
          <w:sz w:val="24"/>
          <w:szCs w:val="24"/>
        </w:rPr>
        <w:t xml:space="preserve"> </w:t>
      </w:r>
      <w:r w:rsidR="00DA3534" w:rsidRPr="00A234BB">
        <w:rPr>
          <w:sz w:val="24"/>
          <w:szCs w:val="24"/>
        </w:rPr>
        <w:t xml:space="preserve">муниципальной программы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A3534" w:rsidRPr="00A234BB">
        <w:rPr>
          <w:sz w:val="24"/>
          <w:szCs w:val="24"/>
        </w:rPr>
        <w:t>энергоэффективности</w:t>
      </w:r>
      <w:proofErr w:type="spellEnd"/>
      <w:r w:rsidR="00DA3534" w:rsidRPr="00A234BB">
        <w:rPr>
          <w:sz w:val="24"/>
          <w:szCs w:val="24"/>
        </w:rPr>
        <w:t xml:space="preserve"> в </w:t>
      </w:r>
      <w:proofErr w:type="spellStart"/>
      <w:r w:rsidR="00DA3534" w:rsidRPr="00A234BB">
        <w:rPr>
          <w:sz w:val="24"/>
          <w:szCs w:val="24"/>
        </w:rPr>
        <w:t>Свирьстройском</w:t>
      </w:r>
      <w:proofErr w:type="spellEnd"/>
      <w:r w:rsidR="00DA3534" w:rsidRPr="00A234BB">
        <w:rPr>
          <w:sz w:val="24"/>
          <w:szCs w:val="24"/>
        </w:rPr>
        <w:t xml:space="preserve"> городском поселении"</w:t>
      </w:r>
      <w:r w:rsidR="00A52D45">
        <w:rPr>
          <w:sz w:val="24"/>
          <w:szCs w:val="24"/>
        </w:rPr>
        <w:t xml:space="preserve"> – строительство котельной</w:t>
      </w:r>
      <w:r w:rsidRPr="00A234BB">
        <w:rPr>
          <w:sz w:val="24"/>
          <w:szCs w:val="24"/>
        </w:rPr>
        <w:t>). По данным мероприятиям срок реализации завершается в 202</w:t>
      </w:r>
      <w:r w:rsidR="00DA3534" w:rsidRPr="00A234BB">
        <w:rPr>
          <w:sz w:val="24"/>
          <w:szCs w:val="24"/>
        </w:rPr>
        <w:t>2</w:t>
      </w:r>
      <w:r w:rsidRPr="00A234BB">
        <w:rPr>
          <w:sz w:val="24"/>
          <w:szCs w:val="24"/>
        </w:rPr>
        <w:t xml:space="preserve"> году, в связи с этим прослеживается тенденция к уменьшению безвозмездных поступлений. </w:t>
      </w:r>
    </w:p>
    <w:p w:rsidR="00E2163D" w:rsidRPr="00D87E0E" w:rsidRDefault="00E2163D" w:rsidP="00E2163D">
      <w:pPr>
        <w:ind w:firstLine="709"/>
        <w:jc w:val="both"/>
      </w:pPr>
    </w:p>
    <w:p w:rsidR="00E2163D" w:rsidRPr="00D6115F" w:rsidRDefault="00E2163D" w:rsidP="00E2163D">
      <w:pPr>
        <w:ind w:firstLine="709"/>
        <w:jc w:val="both"/>
        <w:rPr>
          <w:sz w:val="24"/>
          <w:szCs w:val="24"/>
        </w:rPr>
      </w:pPr>
      <w:r w:rsidRPr="00D6115F">
        <w:rPr>
          <w:sz w:val="24"/>
          <w:szCs w:val="24"/>
        </w:rPr>
        <w:t>4. Структура и динамика расходной части бюджета Свирьстройского городского поселения за период 20</w:t>
      </w:r>
      <w:r w:rsidR="00D6115F">
        <w:rPr>
          <w:sz w:val="24"/>
          <w:szCs w:val="24"/>
        </w:rPr>
        <w:t>22</w:t>
      </w:r>
      <w:r w:rsidRPr="00D6115F">
        <w:rPr>
          <w:sz w:val="24"/>
          <w:szCs w:val="24"/>
        </w:rPr>
        <w:t>-202</w:t>
      </w:r>
      <w:r w:rsidR="00D6115F">
        <w:rPr>
          <w:sz w:val="24"/>
          <w:szCs w:val="24"/>
        </w:rPr>
        <w:t>8</w:t>
      </w:r>
      <w:r w:rsidRPr="00D6115F">
        <w:rPr>
          <w:sz w:val="24"/>
          <w:szCs w:val="24"/>
        </w:rPr>
        <w:t xml:space="preserve"> годов характеризуется следующими показателями:</w:t>
      </w:r>
    </w:p>
    <w:p w:rsidR="00E2163D" w:rsidRPr="00D6115F" w:rsidRDefault="00E2163D" w:rsidP="00E2163D">
      <w:pPr>
        <w:ind w:right="-1"/>
        <w:jc w:val="right"/>
        <w:rPr>
          <w:sz w:val="20"/>
          <w:szCs w:val="20"/>
        </w:rPr>
      </w:pPr>
      <w:proofErr w:type="spellStart"/>
      <w:r w:rsidRPr="00D6115F">
        <w:rPr>
          <w:sz w:val="20"/>
          <w:szCs w:val="20"/>
        </w:rPr>
        <w:t>тыс.руб</w:t>
      </w:r>
      <w:proofErr w:type="spellEnd"/>
      <w:r w:rsidRPr="00D6115F">
        <w:rPr>
          <w:sz w:val="20"/>
          <w:szCs w:val="20"/>
        </w:rPr>
        <w:t>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560"/>
        <w:gridCol w:w="1275"/>
        <w:gridCol w:w="1559"/>
        <w:gridCol w:w="1353"/>
      </w:tblGrid>
      <w:tr w:rsidR="00E2163D" w:rsidRPr="00D6115F" w:rsidTr="00A234BB">
        <w:trPr>
          <w:trHeight w:val="5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D6115F">
            <w:pPr>
              <w:jc w:val="center"/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20</w:t>
            </w:r>
            <w:r w:rsidR="00D6115F">
              <w:rPr>
                <w:sz w:val="20"/>
                <w:szCs w:val="20"/>
              </w:rPr>
              <w:t>22</w:t>
            </w:r>
            <w:r w:rsidRPr="00D611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D6115F">
            <w:pPr>
              <w:jc w:val="center"/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202</w:t>
            </w:r>
            <w:r w:rsidR="00D6115F">
              <w:rPr>
                <w:sz w:val="20"/>
                <w:szCs w:val="20"/>
              </w:rPr>
              <w:t>8</w:t>
            </w:r>
            <w:r w:rsidRPr="00D611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jc w:val="center"/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D6115F">
            <w:pPr>
              <w:jc w:val="center"/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Динамика за период 20</w:t>
            </w:r>
            <w:r w:rsidR="00D6115F">
              <w:rPr>
                <w:sz w:val="20"/>
                <w:szCs w:val="20"/>
              </w:rPr>
              <w:t>22</w:t>
            </w:r>
            <w:r w:rsidRPr="00D6115F">
              <w:rPr>
                <w:sz w:val="20"/>
                <w:szCs w:val="20"/>
              </w:rPr>
              <w:t>-202</w:t>
            </w:r>
            <w:r w:rsidR="00D6115F">
              <w:rPr>
                <w:sz w:val="20"/>
                <w:szCs w:val="20"/>
              </w:rPr>
              <w:t>8</w:t>
            </w:r>
            <w:r w:rsidRPr="00D6115F">
              <w:rPr>
                <w:sz w:val="20"/>
                <w:szCs w:val="20"/>
              </w:rPr>
              <w:t xml:space="preserve"> годы</w:t>
            </w:r>
          </w:p>
        </w:tc>
      </w:tr>
      <w:tr w:rsidR="00E2163D" w:rsidRPr="00D6115F" w:rsidTr="00A234BB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rPr>
                <w:b/>
                <w:sz w:val="20"/>
                <w:szCs w:val="20"/>
              </w:rPr>
            </w:pPr>
            <w:r w:rsidRPr="00D6115F">
              <w:rPr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57 449,4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E2163D" w:rsidP="000B0C61">
            <w:pPr>
              <w:jc w:val="center"/>
              <w:rPr>
                <w:b/>
                <w:sz w:val="20"/>
                <w:szCs w:val="20"/>
              </w:rPr>
            </w:pPr>
            <w:r w:rsidRPr="00D6115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076694" w:rsidP="008D1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D19D1">
              <w:rPr>
                <w:b/>
                <w:sz w:val="20"/>
                <w:szCs w:val="20"/>
              </w:rPr>
              <w:t> 745,4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E2163D" w:rsidP="000B0C61">
            <w:pPr>
              <w:jc w:val="center"/>
              <w:rPr>
                <w:b/>
                <w:sz w:val="20"/>
                <w:szCs w:val="20"/>
              </w:rPr>
            </w:pPr>
            <w:r w:rsidRPr="00D6115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</w:tr>
      <w:tr w:rsidR="00E2163D" w:rsidRPr="00D6115F" w:rsidTr="00A234BB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t>1.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8D19D1" w:rsidP="000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076694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8D19D1" w:rsidP="000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076694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076694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136,4</w:t>
            </w:r>
          </w:p>
        </w:tc>
      </w:tr>
      <w:tr w:rsidR="00E2163D" w:rsidRPr="00D6115F" w:rsidTr="00A234BB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3D" w:rsidRPr="00D6115F" w:rsidRDefault="00E2163D" w:rsidP="000B0C61">
            <w:pPr>
              <w:rPr>
                <w:sz w:val="20"/>
                <w:szCs w:val="20"/>
              </w:rPr>
            </w:pPr>
            <w:r w:rsidRPr="00D6115F">
              <w:rPr>
                <w:sz w:val="20"/>
                <w:szCs w:val="20"/>
              </w:rPr>
              <w:lastRenderedPageBreak/>
              <w:t>2. Расходы без учета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8D19D1" w:rsidP="000B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076694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D6115F" w:rsidRDefault="00076694" w:rsidP="008D1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D19D1">
              <w:rPr>
                <w:sz w:val="20"/>
                <w:szCs w:val="20"/>
              </w:rPr>
              <w:t> 890,6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076694" w:rsidRDefault="00076694" w:rsidP="000B0C61">
            <w:pPr>
              <w:jc w:val="center"/>
              <w:rPr>
                <w:b/>
                <w:sz w:val="20"/>
                <w:szCs w:val="20"/>
              </w:rPr>
            </w:pPr>
            <w:r w:rsidRPr="00076694">
              <w:rPr>
                <w:b/>
                <w:sz w:val="20"/>
                <w:szCs w:val="20"/>
              </w:rPr>
              <w:t>7</w:t>
            </w:r>
            <w:r w:rsidR="008D19D1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3D" w:rsidRPr="00076694" w:rsidRDefault="008D19D1" w:rsidP="000B0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</w:t>
            </w:r>
          </w:p>
        </w:tc>
      </w:tr>
    </w:tbl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В долгосрочной перспективе ожидаются изменения в структуре расходов бюджета Свирьстройского городского поселения: доля расходов без учета межбюджетных трансфертов снизится от </w:t>
      </w:r>
      <w:r w:rsidR="00076694" w:rsidRPr="00A234BB">
        <w:rPr>
          <w:sz w:val="24"/>
          <w:szCs w:val="24"/>
        </w:rPr>
        <w:t>9</w:t>
      </w:r>
      <w:r w:rsidR="008F23D5">
        <w:rPr>
          <w:sz w:val="24"/>
          <w:szCs w:val="24"/>
        </w:rPr>
        <w:t>5,1</w:t>
      </w:r>
      <w:r w:rsidRPr="00A234BB">
        <w:rPr>
          <w:sz w:val="24"/>
          <w:szCs w:val="24"/>
        </w:rPr>
        <w:t>% до 79,</w:t>
      </w:r>
      <w:r w:rsidR="008F23D5">
        <w:rPr>
          <w:sz w:val="24"/>
          <w:szCs w:val="24"/>
        </w:rPr>
        <w:t>4</w:t>
      </w:r>
      <w:r w:rsidRPr="00A234BB">
        <w:rPr>
          <w:sz w:val="24"/>
          <w:szCs w:val="24"/>
        </w:rPr>
        <w:t xml:space="preserve">%, а доля межбюджетных трансфертов возрастет от </w:t>
      </w:r>
      <w:r w:rsidR="008F23D5">
        <w:rPr>
          <w:sz w:val="24"/>
          <w:szCs w:val="24"/>
        </w:rPr>
        <w:t>4,9</w:t>
      </w:r>
      <w:r w:rsidRPr="00A234BB">
        <w:rPr>
          <w:sz w:val="24"/>
          <w:szCs w:val="24"/>
        </w:rPr>
        <w:t xml:space="preserve">% до </w:t>
      </w:r>
      <w:r w:rsidR="008F23D5">
        <w:rPr>
          <w:sz w:val="24"/>
          <w:szCs w:val="24"/>
        </w:rPr>
        <w:t>20,6</w:t>
      </w:r>
      <w:r w:rsidRPr="00A234BB">
        <w:rPr>
          <w:sz w:val="24"/>
          <w:szCs w:val="24"/>
        </w:rPr>
        <w:t xml:space="preserve">%. 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Снижение расходов бюджета Свирьстройского городского поселения за период 20</w:t>
      </w:r>
      <w:r w:rsidR="00076694" w:rsidRPr="00A234BB">
        <w:rPr>
          <w:sz w:val="24"/>
          <w:szCs w:val="24"/>
        </w:rPr>
        <w:t>22</w:t>
      </w:r>
      <w:r w:rsidRPr="00A234BB">
        <w:rPr>
          <w:sz w:val="24"/>
          <w:szCs w:val="24"/>
        </w:rPr>
        <w:t>-202</w:t>
      </w:r>
      <w:r w:rsidR="00076694" w:rsidRPr="00A234BB">
        <w:rPr>
          <w:sz w:val="24"/>
          <w:szCs w:val="24"/>
        </w:rPr>
        <w:t>8</w:t>
      </w:r>
      <w:r w:rsidRPr="00A234BB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Свирьстройского городского поселения составит </w:t>
      </w:r>
      <w:r w:rsidR="008F23D5">
        <w:rPr>
          <w:sz w:val="24"/>
          <w:szCs w:val="24"/>
        </w:rPr>
        <w:t>32,6</w:t>
      </w:r>
      <w:r w:rsidRPr="00A234BB">
        <w:rPr>
          <w:sz w:val="24"/>
          <w:szCs w:val="24"/>
        </w:rPr>
        <w:t>%.</w:t>
      </w:r>
    </w:p>
    <w:p w:rsidR="00E2163D" w:rsidRPr="00A234BB" w:rsidRDefault="00E2163D" w:rsidP="00E2163D">
      <w:pPr>
        <w:ind w:firstLine="709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 Долгосрочный прогноз бюджета Свирьстройского городского поселения по расходной части рассчитан исходя из:</w:t>
      </w:r>
    </w:p>
    <w:p w:rsidR="00E2163D" w:rsidRPr="00A234BB" w:rsidRDefault="00E2163D" w:rsidP="00E2163D">
      <w:pPr>
        <w:pStyle w:val="ab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индекса потребительских цен;</w:t>
      </w:r>
    </w:p>
    <w:p w:rsidR="00E2163D" w:rsidRPr="00A234BB" w:rsidRDefault="00E2163D" w:rsidP="00E2163D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A234BB">
        <w:rPr>
          <w:sz w:val="24"/>
          <w:szCs w:val="24"/>
        </w:rPr>
        <w:t>объемов дорожного фонда;</w:t>
      </w:r>
    </w:p>
    <w:p w:rsidR="00E2163D" w:rsidRPr="00A234BB" w:rsidRDefault="00E2163D" w:rsidP="00E2163D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A234BB">
        <w:rPr>
          <w:sz w:val="24"/>
          <w:szCs w:val="24"/>
        </w:rPr>
        <w:t>уровня безвозмездных поступлений.</w:t>
      </w:r>
    </w:p>
    <w:p w:rsidR="00D84E5B" w:rsidRPr="00A234BB" w:rsidRDefault="00E2163D" w:rsidP="00D84E5B">
      <w:pPr>
        <w:pStyle w:val="ab"/>
        <w:ind w:left="0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          </w:t>
      </w:r>
      <w:r w:rsidR="00D84E5B" w:rsidRPr="00A234BB">
        <w:rPr>
          <w:sz w:val="24"/>
          <w:szCs w:val="24"/>
        </w:rPr>
        <w:t xml:space="preserve">Дефицит бюджета Свирьстройского городского поселения утверждается с соблюдением ограничений, установленных Бюджетным Кодексом Российской Федерации. </w:t>
      </w:r>
      <w:r w:rsidR="00890C7B">
        <w:rPr>
          <w:sz w:val="24"/>
          <w:szCs w:val="24"/>
        </w:rPr>
        <w:t>На</w:t>
      </w:r>
      <w:r w:rsidR="00D84E5B" w:rsidRPr="00A234BB">
        <w:rPr>
          <w:sz w:val="24"/>
          <w:szCs w:val="24"/>
        </w:rPr>
        <w:t xml:space="preserve"> 202</w:t>
      </w:r>
      <w:r w:rsidR="00890C7B">
        <w:rPr>
          <w:sz w:val="24"/>
          <w:szCs w:val="24"/>
        </w:rPr>
        <w:t>3</w:t>
      </w:r>
      <w:r w:rsidR="00D84E5B" w:rsidRPr="00A234BB">
        <w:rPr>
          <w:sz w:val="24"/>
          <w:szCs w:val="24"/>
        </w:rPr>
        <w:t xml:space="preserve"> год дефицит бюджета запланирован в размере </w:t>
      </w:r>
      <w:r w:rsidR="00955AE7">
        <w:rPr>
          <w:sz w:val="24"/>
          <w:szCs w:val="24"/>
        </w:rPr>
        <w:t>8,1</w:t>
      </w:r>
      <w:r w:rsidR="00D84E5B" w:rsidRPr="00A234BB">
        <w:rPr>
          <w:sz w:val="24"/>
          <w:szCs w:val="24"/>
        </w:rPr>
        <w:t xml:space="preserve">% от величины годового объема налоговых и неналоговых доходов бюджета с учетом суммы изменения остатков на счетах по учету средств бюджетов.  Ожидается, что к 2028 году дефицит бюджета Свирьстройского городского поселения </w:t>
      </w:r>
      <w:r w:rsidR="00955AE7">
        <w:rPr>
          <w:sz w:val="24"/>
          <w:szCs w:val="24"/>
        </w:rPr>
        <w:t>составит</w:t>
      </w:r>
      <w:r w:rsidR="00D84E5B" w:rsidRPr="00A234BB">
        <w:rPr>
          <w:sz w:val="24"/>
          <w:szCs w:val="24"/>
        </w:rPr>
        <w:t xml:space="preserve"> 9,0% от объема доходов бюджета без учета утвержденного объема безвозмездных поступлений.</w:t>
      </w:r>
    </w:p>
    <w:p w:rsidR="00E2163D" w:rsidRPr="00D87E0E" w:rsidRDefault="00E2163D" w:rsidP="00D84E5B">
      <w:pPr>
        <w:pStyle w:val="ab"/>
        <w:ind w:left="0"/>
        <w:jc w:val="both"/>
      </w:pPr>
    </w:p>
    <w:p w:rsidR="00E2163D" w:rsidRDefault="00E2163D" w:rsidP="00E2163D">
      <w:pPr>
        <w:pStyle w:val="1"/>
        <w:numPr>
          <w:ilvl w:val="0"/>
          <w:numId w:val="3"/>
        </w:numPr>
        <w:spacing w:before="0" w:after="0"/>
      </w:pPr>
      <w:bookmarkStart w:id="5" w:name="_Toc466912758"/>
      <w:bookmarkStart w:id="6" w:name="_Toc118272793"/>
      <w:r w:rsidRPr="003E18E6">
        <w:t xml:space="preserve">Показатели финансового обеспечения </w:t>
      </w:r>
      <w:r>
        <w:t>муниципальных программ Свирьстройского городского поселения</w:t>
      </w:r>
      <w:r w:rsidRPr="00644E77">
        <w:t xml:space="preserve"> на период до </w:t>
      </w:r>
      <w:r>
        <w:t>2028</w:t>
      </w:r>
      <w:r w:rsidRPr="00644E77">
        <w:t xml:space="preserve"> года</w:t>
      </w:r>
      <w:bookmarkEnd w:id="5"/>
      <w:bookmarkEnd w:id="6"/>
    </w:p>
    <w:p w:rsidR="00E2163D" w:rsidRPr="00BB26F9" w:rsidRDefault="00E2163D" w:rsidP="00E2163D"/>
    <w:p w:rsidR="00E2163D" w:rsidRPr="00A234BB" w:rsidRDefault="00E2163D" w:rsidP="00A234BB">
      <w:pPr>
        <w:ind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Показатели финансового обеспечения муниципальных программ Свирьстройского городского поселения на период до 2025 года представлены в Приложении 2.</w:t>
      </w:r>
    </w:p>
    <w:p w:rsidR="00E2163D" w:rsidRPr="00A234BB" w:rsidRDefault="00A77384" w:rsidP="00A23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2163D" w:rsidRPr="00A234BB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E2163D" w:rsidRPr="00A234BB">
        <w:rPr>
          <w:sz w:val="24"/>
          <w:szCs w:val="24"/>
        </w:rPr>
        <w:t xml:space="preserve"> в рамках муниципальных программ Свирьстройского городского поселения </w:t>
      </w:r>
      <w:r>
        <w:rPr>
          <w:sz w:val="24"/>
          <w:szCs w:val="24"/>
        </w:rPr>
        <w:t>в</w:t>
      </w:r>
      <w:r w:rsidR="00E2163D" w:rsidRPr="00A234BB">
        <w:rPr>
          <w:sz w:val="24"/>
          <w:szCs w:val="24"/>
        </w:rPr>
        <w:t xml:space="preserve"> 20</w:t>
      </w:r>
      <w:r w:rsidR="00941EA5" w:rsidRPr="00A234BB">
        <w:rPr>
          <w:sz w:val="24"/>
          <w:szCs w:val="24"/>
        </w:rPr>
        <w:t>22</w:t>
      </w:r>
      <w:r w:rsidR="00E2163D" w:rsidRPr="00A234BB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E2163D" w:rsidRPr="00A234BB">
        <w:rPr>
          <w:sz w:val="24"/>
          <w:szCs w:val="24"/>
        </w:rPr>
        <w:t xml:space="preserve"> составили </w:t>
      </w:r>
      <w:r>
        <w:rPr>
          <w:sz w:val="24"/>
          <w:szCs w:val="24"/>
        </w:rPr>
        <w:t>48 613,1</w:t>
      </w:r>
      <w:r w:rsidR="00E2163D" w:rsidRPr="00A234BB">
        <w:rPr>
          <w:sz w:val="24"/>
          <w:szCs w:val="24"/>
        </w:rPr>
        <w:t xml:space="preserve"> тыс. руб. (или </w:t>
      </w:r>
      <w:r w:rsidR="00941EA5" w:rsidRPr="00A234BB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="00941EA5" w:rsidRPr="00A234BB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E2163D" w:rsidRPr="00A234BB">
        <w:rPr>
          <w:sz w:val="24"/>
          <w:szCs w:val="24"/>
        </w:rPr>
        <w:t xml:space="preserve">% от общего объема расходов), на непрограммные расходы – </w:t>
      </w:r>
      <w:r w:rsidR="00941EA5" w:rsidRPr="00A234BB">
        <w:rPr>
          <w:sz w:val="24"/>
          <w:szCs w:val="24"/>
        </w:rPr>
        <w:t>8</w:t>
      </w:r>
      <w:r>
        <w:rPr>
          <w:sz w:val="24"/>
          <w:szCs w:val="24"/>
        </w:rPr>
        <w:t> 836,3</w:t>
      </w:r>
      <w:r w:rsidR="00E2163D" w:rsidRPr="00A234BB">
        <w:rPr>
          <w:sz w:val="24"/>
          <w:szCs w:val="24"/>
        </w:rPr>
        <w:t xml:space="preserve"> тыс. руб. (или </w:t>
      </w:r>
      <w:r w:rsidR="00941EA5" w:rsidRPr="00A234BB">
        <w:rPr>
          <w:sz w:val="24"/>
          <w:szCs w:val="24"/>
        </w:rPr>
        <w:t>1</w:t>
      </w:r>
      <w:r>
        <w:rPr>
          <w:sz w:val="24"/>
          <w:szCs w:val="24"/>
        </w:rPr>
        <w:t>5,4</w:t>
      </w:r>
      <w:r w:rsidR="00E2163D" w:rsidRPr="00A234BB">
        <w:rPr>
          <w:sz w:val="24"/>
          <w:szCs w:val="24"/>
        </w:rPr>
        <w:t>% от общего объема расходов).</w:t>
      </w:r>
    </w:p>
    <w:p w:rsidR="00941EA5" w:rsidRPr="00A234BB" w:rsidRDefault="00E2163D" w:rsidP="00A234BB">
      <w:pPr>
        <w:ind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В </w:t>
      </w:r>
      <w:r w:rsidR="00941EA5" w:rsidRPr="00A234BB">
        <w:rPr>
          <w:sz w:val="24"/>
          <w:szCs w:val="24"/>
        </w:rPr>
        <w:t xml:space="preserve">период </w:t>
      </w:r>
      <w:r w:rsidRPr="00A234BB">
        <w:rPr>
          <w:sz w:val="24"/>
          <w:szCs w:val="24"/>
        </w:rPr>
        <w:t>2022</w:t>
      </w:r>
      <w:r w:rsidR="00941EA5" w:rsidRPr="00A234BB">
        <w:rPr>
          <w:sz w:val="24"/>
          <w:szCs w:val="24"/>
        </w:rPr>
        <w:t>-2025</w:t>
      </w:r>
      <w:r w:rsidRPr="00A234BB">
        <w:rPr>
          <w:sz w:val="24"/>
          <w:szCs w:val="24"/>
        </w:rPr>
        <w:t xml:space="preserve"> год</w:t>
      </w:r>
      <w:r w:rsidR="00941EA5" w:rsidRPr="00A234BB">
        <w:rPr>
          <w:sz w:val="24"/>
          <w:szCs w:val="24"/>
        </w:rPr>
        <w:t>ов</w:t>
      </w:r>
      <w:r w:rsidRPr="00A234BB">
        <w:rPr>
          <w:sz w:val="24"/>
          <w:szCs w:val="24"/>
        </w:rPr>
        <w:t xml:space="preserve"> в </w:t>
      </w:r>
      <w:proofErr w:type="spellStart"/>
      <w:r w:rsidRPr="00A234BB">
        <w:rPr>
          <w:sz w:val="24"/>
          <w:szCs w:val="24"/>
        </w:rPr>
        <w:t>Свирьстройском</w:t>
      </w:r>
      <w:proofErr w:type="spellEnd"/>
      <w:r w:rsidRPr="00A234BB">
        <w:rPr>
          <w:sz w:val="24"/>
          <w:szCs w:val="24"/>
        </w:rPr>
        <w:t xml:space="preserve"> городском поселении </w:t>
      </w:r>
      <w:r w:rsidR="00941EA5" w:rsidRPr="00A234BB">
        <w:rPr>
          <w:sz w:val="24"/>
          <w:szCs w:val="24"/>
        </w:rPr>
        <w:t xml:space="preserve">реализуется 6 муниципальных программ, из которых срок реализации подходит к концу в 2025 году по 4 муниципальным программам: </w:t>
      </w:r>
    </w:p>
    <w:p w:rsidR="00E2163D" w:rsidRPr="00A234BB" w:rsidRDefault="00E2163D" w:rsidP="00A234BB">
      <w:pPr>
        <w:pStyle w:val="ab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A234BB">
        <w:rPr>
          <w:rFonts w:eastAsia="Calibri" w:cs="Times New Roman"/>
          <w:sz w:val="24"/>
          <w:szCs w:val="24"/>
        </w:rPr>
        <w:t>Развитие автомобильных дорог Свирьстройского городского поселения Лодейнопольского муниципального района Ленинградской области</w:t>
      </w:r>
      <w:r w:rsidRPr="00A234BB">
        <w:rPr>
          <w:sz w:val="24"/>
          <w:szCs w:val="24"/>
        </w:rPr>
        <w:t>;</w:t>
      </w:r>
    </w:p>
    <w:p w:rsidR="00E2163D" w:rsidRPr="00A234BB" w:rsidRDefault="00E2163D" w:rsidP="00A234BB">
      <w:pPr>
        <w:pStyle w:val="ab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A234BB">
        <w:rPr>
          <w:rFonts w:eastAsia="Calibri" w:cs="Times New Roman"/>
          <w:sz w:val="24"/>
          <w:szCs w:val="24"/>
        </w:rPr>
        <w:t xml:space="preserve">Развитие культуры в </w:t>
      </w:r>
      <w:proofErr w:type="spellStart"/>
      <w:r w:rsidRPr="00A234BB">
        <w:rPr>
          <w:rFonts w:eastAsia="Calibri" w:cs="Times New Roman"/>
          <w:sz w:val="24"/>
          <w:szCs w:val="24"/>
        </w:rPr>
        <w:t>Свирьстройском</w:t>
      </w:r>
      <w:proofErr w:type="spellEnd"/>
      <w:r w:rsidRPr="00A234BB">
        <w:rPr>
          <w:rFonts w:eastAsia="Calibri" w:cs="Times New Roman"/>
          <w:sz w:val="24"/>
          <w:szCs w:val="24"/>
        </w:rPr>
        <w:t xml:space="preserve"> городском поселении Лодейнопольского муниципального района Ленинградской области</w:t>
      </w:r>
      <w:r w:rsidRPr="00A234BB">
        <w:rPr>
          <w:sz w:val="24"/>
          <w:szCs w:val="24"/>
        </w:rPr>
        <w:t>;</w:t>
      </w:r>
    </w:p>
    <w:p w:rsidR="00E2163D" w:rsidRPr="00A234BB" w:rsidRDefault="00E2163D" w:rsidP="00A234BB">
      <w:pPr>
        <w:pStyle w:val="ab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Устойчивое общественное развитие в </w:t>
      </w:r>
      <w:proofErr w:type="spellStart"/>
      <w:r w:rsidRPr="00A234BB">
        <w:rPr>
          <w:sz w:val="24"/>
          <w:szCs w:val="24"/>
        </w:rPr>
        <w:t>Свирьстройском</w:t>
      </w:r>
      <w:proofErr w:type="spellEnd"/>
      <w:r w:rsidRPr="00A234BB">
        <w:rPr>
          <w:sz w:val="24"/>
          <w:szCs w:val="24"/>
        </w:rPr>
        <w:t xml:space="preserve"> городском поселении;</w:t>
      </w:r>
    </w:p>
    <w:p w:rsidR="00E2163D" w:rsidRPr="00A234BB" w:rsidRDefault="00E2163D" w:rsidP="00A234BB">
      <w:pPr>
        <w:pStyle w:val="ab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A234BB">
        <w:rPr>
          <w:rFonts w:eastAsia="Calibri" w:cs="Times New Roman"/>
          <w:sz w:val="24"/>
          <w:szCs w:val="24"/>
        </w:rPr>
        <w:t>Благоустройство территории Свирьстройского городского поселения Лодейнопольского муниципального района Ленинградской области</w:t>
      </w:r>
      <w:r w:rsidRPr="00A234BB">
        <w:rPr>
          <w:sz w:val="24"/>
          <w:szCs w:val="24"/>
        </w:rPr>
        <w:t>;</w:t>
      </w:r>
    </w:p>
    <w:p w:rsidR="00E2163D" w:rsidRPr="00A234BB" w:rsidRDefault="00E2163D" w:rsidP="00A234BB">
      <w:pPr>
        <w:pStyle w:val="ab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>Обеспечение качественным жильем граждан на территории Свирьстройского городского поселения;</w:t>
      </w:r>
    </w:p>
    <w:p w:rsidR="00E2163D" w:rsidRPr="00A234BB" w:rsidRDefault="00E2163D" w:rsidP="00A234BB">
      <w:pPr>
        <w:pStyle w:val="ab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234BB">
        <w:rPr>
          <w:sz w:val="24"/>
          <w:szCs w:val="24"/>
        </w:rPr>
        <w:t>энергоэффективности</w:t>
      </w:r>
      <w:proofErr w:type="spellEnd"/>
      <w:r w:rsidRPr="00A234BB">
        <w:rPr>
          <w:sz w:val="24"/>
          <w:szCs w:val="24"/>
        </w:rPr>
        <w:t xml:space="preserve"> в </w:t>
      </w:r>
      <w:proofErr w:type="spellStart"/>
      <w:r w:rsidRPr="00A234BB">
        <w:rPr>
          <w:sz w:val="24"/>
          <w:szCs w:val="24"/>
        </w:rPr>
        <w:t>Свирьстройском</w:t>
      </w:r>
      <w:proofErr w:type="spellEnd"/>
      <w:r w:rsidRPr="00A234BB">
        <w:rPr>
          <w:sz w:val="24"/>
          <w:szCs w:val="24"/>
        </w:rPr>
        <w:t xml:space="preserve"> городском поселении.</w:t>
      </w:r>
    </w:p>
    <w:p w:rsidR="00E2163D" w:rsidRPr="00A234BB" w:rsidRDefault="00E2163D" w:rsidP="00A234BB">
      <w:pPr>
        <w:pStyle w:val="ab"/>
        <w:ind w:left="0" w:firstLine="567"/>
        <w:jc w:val="both"/>
        <w:rPr>
          <w:sz w:val="24"/>
          <w:szCs w:val="24"/>
        </w:rPr>
      </w:pPr>
    </w:p>
    <w:p w:rsidR="00941EA5" w:rsidRPr="00A234BB" w:rsidRDefault="00941EA5" w:rsidP="00A234BB">
      <w:pPr>
        <w:pStyle w:val="ab"/>
        <w:ind w:left="0"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Объемы программных расходов в основном запланированы на период до 2025 года, что говорит об ограниченности существующего горизонта планирования. </w:t>
      </w:r>
    </w:p>
    <w:p w:rsidR="00FC31DB" w:rsidRPr="00A234BB" w:rsidRDefault="00941EA5" w:rsidP="00A234BB">
      <w:pPr>
        <w:pStyle w:val="ConsPlusNormal"/>
        <w:ind w:firstLine="567"/>
        <w:jc w:val="both"/>
        <w:rPr>
          <w:sz w:val="24"/>
          <w:szCs w:val="24"/>
        </w:rPr>
      </w:pPr>
      <w:r w:rsidRPr="00A234BB">
        <w:rPr>
          <w:sz w:val="24"/>
          <w:szCs w:val="24"/>
        </w:rPr>
        <w:t xml:space="preserve">Бюджетные ассигнования на финансовое обеспечение расходов в рамках муниципальных программ Свирьстройского городского поселения на 2023 год составили </w:t>
      </w:r>
      <w:r w:rsidR="00FA0D4A" w:rsidRPr="00A234BB">
        <w:rPr>
          <w:sz w:val="24"/>
          <w:szCs w:val="24"/>
        </w:rPr>
        <w:t>54</w:t>
      </w:r>
      <w:r w:rsidR="00A77384">
        <w:rPr>
          <w:sz w:val="24"/>
          <w:szCs w:val="24"/>
        </w:rPr>
        <w:t>,2</w:t>
      </w:r>
      <w:r w:rsidRPr="00A234BB">
        <w:rPr>
          <w:sz w:val="24"/>
          <w:szCs w:val="24"/>
        </w:rPr>
        <w:t xml:space="preserve">% от общего объема запланированных расходов, на непрограммные расходы – </w:t>
      </w:r>
      <w:r w:rsidR="00FA0D4A" w:rsidRPr="00A234BB">
        <w:rPr>
          <w:sz w:val="24"/>
          <w:szCs w:val="24"/>
        </w:rPr>
        <w:t>4</w:t>
      </w:r>
      <w:r w:rsidR="00A77384">
        <w:rPr>
          <w:sz w:val="24"/>
          <w:szCs w:val="24"/>
        </w:rPr>
        <w:t>5,8</w:t>
      </w:r>
      <w:r w:rsidRPr="00A234BB">
        <w:rPr>
          <w:sz w:val="24"/>
          <w:szCs w:val="24"/>
        </w:rPr>
        <w:t xml:space="preserve">% от общего объема запланированных расходов. На протяжении всего прогнозируемого периода планируется сохранить уровень программных расходов не ниже </w:t>
      </w:r>
      <w:r w:rsidR="00FA0D4A" w:rsidRPr="00A234BB">
        <w:rPr>
          <w:sz w:val="24"/>
          <w:szCs w:val="24"/>
        </w:rPr>
        <w:t>50</w:t>
      </w:r>
      <w:r w:rsidRPr="00A234BB">
        <w:rPr>
          <w:sz w:val="24"/>
          <w:szCs w:val="24"/>
        </w:rPr>
        <w:t xml:space="preserve">,0% от общего объема расходов бюджета </w:t>
      </w:r>
      <w:r w:rsidR="00FA0D4A" w:rsidRPr="00A234BB">
        <w:rPr>
          <w:sz w:val="24"/>
          <w:szCs w:val="24"/>
        </w:rPr>
        <w:t>Свирьстройского</w:t>
      </w:r>
      <w:r w:rsidRPr="00A234BB">
        <w:rPr>
          <w:sz w:val="24"/>
          <w:szCs w:val="24"/>
        </w:rPr>
        <w:t xml:space="preserve"> городского поселения.</w:t>
      </w:r>
    </w:p>
    <w:sectPr w:rsidR="00FC31DB" w:rsidRPr="00A234BB" w:rsidSect="00A77384">
      <w:headerReference w:type="default" r:id="rId8"/>
      <w:pgSz w:w="11906" w:h="16838"/>
      <w:pgMar w:top="993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02" w:rsidRDefault="00447B02" w:rsidP="003E18E6">
      <w:r>
        <w:separator/>
      </w:r>
    </w:p>
  </w:endnote>
  <w:endnote w:type="continuationSeparator" w:id="0">
    <w:p w:rsidR="00447B02" w:rsidRDefault="00447B02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02" w:rsidRDefault="00447B02" w:rsidP="003E18E6">
      <w:r>
        <w:separator/>
      </w:r>
    </w:p>
  </w:footnote>
  <w:footnote w:type="continuationSeparator" w:id="0">
    <w:p w:rsidR="00447B02" w:rsidRDefault="00447B02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362906"/>
      <w:docPartObj>
        <w:docPartGallery w:val="Page Numbers (Top of Page)"/>
        <w:docPartUnique/>
      </w:docPartObj>
    </w:sdtPr>
    <w:sdtEndPr/>
    <w:sdtContent>
      <w:p w:rsidR="00B363DD" w:rsidRDefault="004854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63DD" w:rsidRDefault="00B36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48524865"/>
    <w:multiLevelType w:val="hybridMultilevel"/>
    <w:tmpl w:val="9038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20"/>
  </w:num>
  <w:num w:numId="11">
    <w:abstractNumId w:val="6"/>
  </w:num>
  <w:num w:numId="12">
    <w:abstractNumId w:val="8"/>
  </w:num>
  <w:num w:numId="13">
    <w:abstractNumId w:val="3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261"/>
    <w:rsid w:val="000020B0"/>
    <w:rsid w:val="00004BDC"/>
    <w:rsid w:val="00006418"/>
    <w:rsid w:val="00013325"/>
    <w:rsid w:val="000134BB"/>
    <w:rsid w:val="000238E7"/>
    <w:rsid w:val="000243E6"/>
    <w:rsid w:val="00033495"/>
    <w:rsid w:val="00044C55"/>
    <w:rsid w:val="00054F25"/>
    <w:rsid w:val="00062080"/>
    <w:rsid w:val="00064644"/>
    <w:rsid w:val="00073C73"/>
    <w:rsid w:val="0007465C"/>
    <w:rsid w:val="00076694"/>
    <w:rsid w:val="00077A38"/>
    <w:rsid w:val="00080E1B"/>
    <w:rsid w:val="000838D5"/>
    <w:rsid w:val="000B2B42"/>
    <w:rsid w:val="000B4E74"/>
    <w:rsid w:val="000D26C9"/>
    <w:rsid w:val="000D2A47"/>
    <w:rsid w:val="000D3B47"/>
    <w:rsid w:val="000F73C6"/>
    <w:rsid w:val="00101192"/>
    <w:rsid w:val="00114C9B"/>
    <w:rsid w:val="00126CDC"/>
    <w:rsid w:val="001272FF"/>
    <w:rsid w:val="00133A74"/>
    <w:rsid w:val="001434E8"/>
    <w:rsid w:val="00150361"/>
    <w:rsid w:val="001528DE"/>
    <w:rsid w:val="0015537A"/>
    <w:rsid w:val="00155410"/>
    <w:rsid w:val="00157533"/>
    <w:rsid w:val="001921FC"/>
    <w:rsid w:val="001A2836"/>
    <w:rsid w:val="001A737E"/>
    <w:rsid w:val="001B163B"/>
    <w:rsid w:val="001B2A3E"/>
    <w:rsid w:val="001B4DA9"/>
    <w:rsid w:val="001C3AAB"/>
    <w:rsid w:val="001C4E39"/>
    <w:rsid w:val="001C7AF7"/>
    <w:rsid w:val="00207190"/>
    <w:rsid w:val="00207C2A"/>
    <w:rsid w:val="00215835"/>
    <w:rsid w:val="002307C2"/>
    <w:rsid w:val="002332BA"/>
    <w:rsid w:val="00243B32"/>
    <w:rsid w:val="00281392"/>
    <w:rsid w:val="00285EC4"/>
    <w:rsid w:val="00291702"/>
    <w:rsid w:val="00292300"/>
    <w:rsid w:val="00295B97"/>
    <w:rsid w:val="00296842"/>
    <w:rsid w:val="002A6BC2"/>
    <w:rsid w:val="002C45EB"/>
    <w:rsid w:val="002C55C7"/>
    <w:rsid w:val="002C6CE8"/>
    <w:rsid w:val="002D6256"/>
    <w:rsid w:val="002D7204"/>
    <w:rsid w:val="002D7900"/>
    <w:rsid w:val="002F67DC"/>
    <w:rsid w:val="0031291F"/>
    <w:rsid w:val="00312CCD"/>
    <w:rsid w:val="0031723F"/>
    <w:rsid w:val="0032537B"/>
    <w:rsid w:val="0033111B"/>
    <w:rsid w:val="00332F74"/>
    <w:rsid w:val="00335F4D"/>
    <w:rsid w:val="0035096B"/>
    <w:rsid w:val="00353A9D"/>
    <w:rsid w:val="003720DF"/>
    <w:rsid w:val="00374DF6"/>
    <w:rsid w:val="003775DF"/>
    <w:rsid w:val="00380D22"/>
    <w:rsid w:val="0038124D"/>
    <w:rsid w:val="00384675"/>
    <w:rsid w:val="00395984"/>
    <w:rsid w:val="003B0781"/>
    <w:rsid w:val="003B62E5"/>
    <w:rsid w:val="003C1A6A"/>
    <w:rsid w:val="003C4814"/>
    <w:rsid w:val="003E18E6"/>
    <w:rsid w:val="003E66E4"/>
    <w:rsid w:val="003E75ED"/>
    <w:rsid w:val="003F3E19"/>
    <w:rsid w:val="00411418"/>
    <w:rsid w:val="00417E74"/>
    <w:rsid w:val="00422FB4"/>
    <w:rsid w:val="004419CF"/>
    <w:rsid w:val="0044799C"/>
    <w:rsid w:val="00447B02"/>
    <w:rsid w:val="004547A5"/>
    <w:rsid w:val="004572E4"/>
    <w:rsid w:val="0046526E"/>
    <w:rsid w:val="004657EF"/>
    <w:rsid w:val="004729FD"/>
    <w:rsid w:val="0047745C"/>
    <w:rsid w:val="0047785A"/>
    <w:rsid w:val="00477BE8"/>
    <w:rsid w:val="00485428"/>
    <w:rsid w:val="004A5C17"/>
    <w:rsid w:val="004A6A22"/>
    <w:rsid w:val="004B6A42"/>
    <w:rsid w:val="004C306A"/>
    <w:rsid w:val="004C509F"/>
    <w:rsid w:val="004C5FA8"/>
    <w:rsid w:val="00503293"/>
    <w:rsid w:val="00521487"/>
    <w:rsid w:val="0052187A"/>
    <w:rsid w:val="00561314"/>
    <w:rsid w:val="0057269A"/>
    <w:rsid w:val="005801EA"/>
    <w:rsid w:val="00583AF3"/>
    <w:rsid w:val="0058748D"/>
    <w:rsid w:val="00594746"/>
    <w:rsid w:val="005962E6"/>
    <w:rsid w:val="00596EFA"/>
    <w:rsid w:val="005A4C7E"/>
    <w:rsid w:val="005B1BBB"/>
    <w:rsid w:val="005C056D"/>
    <w:rsid w:val="005C193E"/>
    <w:rsid w:val="005C2F8C"/>
    <w:rsid w:val="005C7317"/>
    <w:rsid w:val="005D5E29"/>
    <w:rsid w:val="005D67D3"/>
    <w:rsid w:val="005E197A"/>
    <w:rsid w:val="005E5033"/>
    <w:rsid w:val="006013DF"/>
    <w:rsid w:val="00613EF2"/>
    <w:rsid w:val="00614045"/>
    <w:rsid w:val="00630B6B"/>
    <w:rsid w:val="00635531"/>
    <w:rsid w:val="00636775"/>
    <w:rsid w:val="00644E77"/>
    <w:rsid w:val="00665851"/>
    <w:rsid w:val="006805C3"/>
    <w:rsid w:val="00692663"/>
    <w:rsid w:val="00696F7E"/>
    <w:rsid w:val="006A5B29"/>
    <w:rsid w:val="006B0FEB"/>
    <w:rsid w:val="006B469C"/>
    <w:rsid w:val="006B4BF0"/>
    <w:rsid w:val="006B76BF"/>
    <w:rsid w:val="006C1C50"/>
    <w:rsid w:val="006C6022"/>
    <w:rsid w:val="006E1887"/>
    <w:rsid w:val="006E2939"/>
    <w:rsid w:val="006F2D50"/>
    <w:rsid w:val="006F42EE"/>
    <w:rsid w:val="006F557C"/>
    <w:rsid w:val="00700A9E"/>
    <w:rsid w:val="00717849"/>
    <w:rsid w:val="00731B23"/>
    <w:rsid w:val="00742C5D"/>
    <w:rsid w:val="007759AD"/>
    <w:rsid w:val="00782696"/>
    <w:rsid w:val="00783652"/>
    <w:rsid w:val="00790796"/>
    <w:rsid w:val="007B12C1"/>
    <w:rsid w:val="007B3FCB"/>
    <w:rsid w:val="007C45BB"/>
    <w:rsid w:val="007C69B8"/>
    <w:rsid w:val="007D6F9E"/>
    <w:rsid w:val="007E5744"/>
    <w:rsid w:val="007E7089"/>
    <w:rsid w:val="00844C07"/>
    <w:rsid w:val="008453DC"/>
    <w:rsid w:val="008469B4"/>
    <w:rsid w:val="0086700B"/>
    <w:rsid w:val="00870BA7"/>
    <w:rsid w:val="00890C7B"/>
    <w:rsid w:val="008A68E6"/>
    <w:rsid w:val="008A7640"/>
    <w:rsid w:val="008B76AB"/>
    <w:rsid w:val="008C0EDE"/>
    <w:rsid w:val="008C3A38"/>
    <w:rsid w:val="008D19D1"/>
    <w:rsid w:val="008D276B"/>
    <w:rsid w:val="008D53F5"/>
    <w:rsid w:val="008D5D3A"/>
    <w:rsid w:val="008D6D2F"/>
    <w:rsid w:val="008F23D5"/>
    <w:rsid w:val="008F62AC"/>
    <w:rsid w:val="008F62F3"/>
    <w:rsid w:val="00912A52"/>
    <w:rsid w:val="00920AA8"/>
    <w:rsid w:val="00924DAA"/>
    <w:rsid w:val="00940C36"/>
    <w:rsid w:val="00941EA5"/>
    <w:rsid w:val="009427CC"/>
    <w:rsid w:val="009538D9"/>
    <w:rsid w:val="009545F2"/>
    <w:rsid w:val="00955AE7"/>
    <w:rsid w:val="0097142A"/>
    <w:rsid w:val="00972BD3"/>
    <w:rsid w:val="009835BE"/>
    <w:rsid w:val="009846D7"/>
    <w:rsid w:val="009949A8"/>
    <w:rsid w:val="0099582D"/>
    <w:rsid w:val="009A170A"/>
    <w:rsid w:val="009A2589"/>
    <w:rsid w:val="009C02C8"/>
    <w:rsid w:val="009C3261"/>
    <w:rsid w:val="009D47BD"/>
    <w:rsid w:val="009D5FD5"/>
    <w:rsid w:val="009E3A30"/>
    <w:rsid w:val="009E43BB"/>
    <w:rsid w:val="009F008A"/>
    <w:rsid w:val="009F42A4"/>
    <w:rsid w:val="00A07E5E"/>
    <w:rsid w:val="00A2183A"/>
    <w:rsid w:val="00A234BB"/>
    <w:rsid w:val="00A23BC1"/>
    <w:rsid w:val="00A317DF"/>
    <w:rsid w:val="00A343D4"/>
    <w:rsid w:val="00A4627C"/>
    <w:rsid w:val="00A5172E"/>
    <w:rsid w:val="00A518F1"/>
    <w:rsid w:val="00A52AF6"/>
    <w:rsid w:val="00A52D45"/>
    <w:rsid w:val="00A55E9C"/>
    <w:rsid w:val="00A60FD9"/>
    <w:rsid w:val="00A641EF"/>
    <w:rsid w:val="00A67925"/>
    <w:rsid w:val="00A77384"/>
    <w:rsid w:val="00A83742"/>
    <w:rsid w:val="00A9577A"/>
    <w:rsid w:val="00AB644A"/>
    <w:rsid w:val="00AC08A3"/>
    <w:rsid w:val="00AC5E2D"/>
    <w:rsid w:val="00AC7134"/>
    <w:rsid w:val="00AE1AC6"/>
    <w:rsid w:val="00AE3CDC"/>
    <w:rsid w:val="00AF01C8"/>
    <w:rsid w:val="00B05BE5"/>
    <w:rsid w:val="00B30D0F"/>
    <w:rsid w:val="00B363DD"/>
    <w:rsid w:val="00B40550"/>
    <w:rsid w:val="00B45575"/>
    <w:rsid w:val="00B460C1"/>
    <w:rsid w:val="00B51279"/>
    <w:rsid w:val="00B54CA0"/>
    <w:rsid w:val="00B759C4"/>
    <w:rsid w:val="00B82869"/>
    <w:rsid w:val="00B83B2C"/>
    <w:rsid w:val="00B851A2"/>
    <w:rsid w:val="00B85E2D"/>
    <w:rsid w:val="00B92648"/>
    <w:rsid w:val="00B971C9"/>
    <w:rsid w:val="00BB26F9"/>
    <w:rsid w:val="00BB645A"/>
    <w:rsid w:val="00BC126A"/>
    <w:rsid w:val="00BC6F9C"/>
    <w:rsid w:val="00BD3163"/>
    <w:rsid w:val="00BD66BC"/>
    <w:rsid w:val="00BE49BB"/>
    <w:rsid w:val="00BE79A8"/>
    <w:rsid w:val="00C01F8A"/>
    <w:rsid w:val="00C0489F"/>
    <w:rsid w:val="00C16C07"/>
    <w:rsid w:val="00C21922"/>
    <w:rsid w:val="00C21BD4"/>
    <w:rsid w:val="00C30AA2"/>
    <w:rsid w:val="00C40D14"/>
    <w:rsid w:val="00C535D8"/>
    <w:rsid w:val="00C55A24"/>
    <w:rsid w:val="00C55AB1"/>
    <w:rsid w:val="00C724B1"/>
    <w:rsid w:val="00C743CE"/>
    <w:rsid w:val="00C75F8C"/>
    <w:rsid w:val="00C83770"/>
    <w:rsid w:val="00C90674"/>
    <w:rsid w:val="00C90F20"/>
    <w:rsid w:val="00CB25BC"/>
    <w:rsid w:val="00CB3192"/>
    <w:rsid w:val="00CB7CAC"/>
    <w:rsid w:val="00CC2577"/>
    <w:rsid w:val="00CC48C4"/>
    <w:rsid w:val="00CD440E"/>
    <w:rsid w:val="00D103BF"/>
    <w:rsid w:val="00D22C8B"/>
    <w:rsid w:val="00D27AFE"/>
    <w:rsid w:val="00D3013C"/>
    <w:rsid w:val="00D31B0B"/>
    <w:rsid w:val="00D3337B"/>
    <w:rsid w:val="00D37392"/>
    <w:rsid w:val="00D40036"/>
    <w:rsid w:val="00D41BF6"/>
    <w:rsid w:val="00D479AE"/>
    <w:rsid w:val="00D56124"/>
    <w:rsid w:val="00D60C37"/>
    <w:rsid w:val="00D6115F"/>
    <w:rsid w:val="00D617A9"/>
    <w:rsid w:val="00D74C37"/>
    <w:rsid w:val="00D755B1"/>
    <w:rsid w:val="00D84E5B"/>
    <w:rsid w:val="00D87E0E"/>
    <w:rsid w:val="00D93EC9"/>
    <w:rsid w:val="00DA1CFE"/>
    <w:rsid w:val="00DA3534"/>
    <w:rsid w:val="00DA4ABF"/>
    <w:rsid w:val="00DA7BBA"/>
    <w:rsid w:val="00DC27AF"/>
    <w:rsid w:val="00DC36C9"/>
    <w:rsid w:val="00DE776F"/>
    <w:rsid w:val="00DF762B"/>
    <w:rsid w:val="00E022B7"/>
    <w:rsid w:val="00E044AF"/>
    <w:rsid w:val="00E12C9B"/>
    <w:rsid w:val="00E16F65"/>
    <w:rsid w:val="00E2163D"/>
    <w:rsid w:val="00E30A53"/>
    <w:rsid w:val="00E52128"/>
    <w:rsid w:val="00E54BF3"/>
    <w:rsid w:val="00E5580E"/>
    <w:rsid w:val="00E62D60"/>
    <w:rsid w:val="00E65116"/>
    <w:rsid w:val="00E7577A"/>
    <w:rsid w:val="00E830D6"/>
    <w:rsid w:val="00EA1F6C"/>
    <w:rsid w:val="00EC0DAA"/>
    <w:rsid w:val="00EC3E98"/>
    <w:rsid w:val="00ED1FDA"/>
    <w:rsid w:val="00ED4F90"/>
    <w:rsid w:val="00EF3944"/>
    <w:rsid w:val="00EF42DA"/>
    <w:rsid w:val="00F00530"/>
    <w:rsid w:val="00F07EEE"/>
    <w:rsid w:val="00F20DA9"/>
    <w:rsid w:val="00F22C6C"/>
    <w:rsid w:val="00F35EC4"/>
    <w:rsid w:val="00F40ECA"/>
    <w:rsid w:val="00F450BA"/>
    <w:rsid w:val="00F516E2"/>
    <w:rsid w:val="00F57153"/>
    <w:rsid w:val="00F67973"/>
    <w:rsid w:val="00F703F3"/>
    <w:rsid w:val="00F80526"/>
    <w:rsid w:val="00F90563"/>
    <w:rsid w:val="00F9125E"/>
    <w:rsid w:val="00FA0D4A"/>
    <w:rsid w:val="00FA1AE9"/>
    <w:rsid w:val="00FB32B3"/>
    <w:rsid w:val="00FB4965"/>
    <w:rsid w:val="00FB7027"/>
    <w:rsid w:val="00FC2FFE"/>
    <w:rsid w:val="00FC31DB"/>
    <w:rsid w:val="00FC3745"/>
    <w:rsid w:val="00FC6A8F"/>
    <w:rsid w:val="00FD1C3E"/>
    <w:rsid w:val="00FD38FA"/>
    <w:rsid w:val="00FD7567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FCDC4-96F7-4CA9-A96C-BF108C6B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613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2187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EAA8-E558-4ED9-9533-E84755A7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User</cp:lastModifiedBy>
  <cp:revision>119</cp:revision>
  <cp:lastPrinted>2023-02-10T12:49:00Z</cp:lastPrinted>
  <dcterms:created xsi:type="dcterms:W3CDTF">2018-02-05T11:38:00Z</dcterms:created>
  <dcterms:modified xsi:type="dcterms:W3CDTF">2023-02-10T12:57:00Z</dcterms:modified>
</cp:coreProperties>
</file>